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D92" w:rsidRPr="00310ACB" w:rsidRDefault="00E56D92" w:rsidP="00E56D92">
      <w:pPr>
        <w:jc w:val="center"/>
        <w:rPr>
          <w:noProof/>
        </w:rPr>
      </w:pPr>
    </w:p>
    <w:p w:rsidR="00E56D92" w:rsidRPr="00310ACB" w:rsidRDefault="00E56D92" w:rsidP="00E56D92">
      <w:pPr>
        <w:jc w:val="center"/>
        <w:rPr>
          <w:noProof/>
        </w:rPr>
      </w:pPr>
    </w:p>
    <w:p w:rsidR="00E56D92" w:rsidRPr="00310ACB" w:rsidRDefault="00E56D92" w:rsidP="00E56D92">
      <w:pPr>
        <w:jc w:val="center"/>
        <w:rPr>
          <w:rFonts w:ascii="Arial Narrow" w:hAnsi="Arial Narrow" w:cs="Arial"/>
          <w:b/>
          <w:i/>
          <w:noProof/>
        </w:rPr>
      </w:pPr>
    </w:p>
    <w:p w:rsidR="00E56D92" w:rsidRPr="00310ACB" w:rsidRDefault="00E56D92" w:rsidP="00E56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  <w:lang w:val="en-US" w:eastAsia="en-US"/>
        </w:rPr>
        <w:drawing>
          <wp:anchor distT="0" distB="0" distL="114300" distR="114300" simplePos="0" relativeHeight="251662336" behindDoc="0" locked="0" layoutInCell="1" allowOverlap="1" wp14:anchorId="47C6A33F" wp14:editId="2A7183D3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2" name="Картина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5FDB0A9F" wp14:editId="71334ED9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3" name="Картина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2E7A">
        <w:rPr>
          <w:noProof/>
        </w:rPr>
        <w:pict>
          <v:line id="Право съединение 1" o:spid="_x0000_s1028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<v:stroke linestyle="thickBetweenThin"/>
          </v:line>
        </w:pict>
      </w:r>
      <w:r w:rsidR="00DB2E7A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E56D92" w:rsidRPr="00310ACB" w:rsidRDefault="00E56D92" w:rsidP="00E56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8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7C0710" w:rsidRDefault="007C0710">
      <w:pPr>
        <w:rPr>
          <w:b/>
        </w:rPr>
      </w:pPr>
    </w:p>
    <w:p w:rsidR="007C0710" w:rsidRDefault="007C0710">
      <w:pPr>
        <w:rPr>
          <w:b/>
        </w:rPr>
      </w:pPr>
    </w:p>
    <w:p w:rsidR="007C0710" w:rsidRDefault="007C0710">
      <w:pPr>
        <w:rPr>
          <w:b/>
        </w:rPr>
      </w:pPr>
    </w:p>
    <w:p w:rsidR="00E56D92" w:rsidRDefault="00E56D92">
      <w:pPr>
        <w:rPr>
          <w:b/>
        </w:rPr>
      </w:pPr>
    </w:p>
    <w:p w:rsidR="007C0710" w:rsidRDefault="007C0710">
      <w:pPr>
        <w:rPr>
          <w:b/>
        </w:rPr>
      </w:pPr>
    </w:p>
    <w:p w:rsidR="007C0710" w:rsidRDefault="007C0710">
      <w:pPr>
        <w:rPr>
          <w:b/>
          <w:lang w:val="en-US"/>
        </w:rPr>
      </w:pPr>
    </w:p>
    <w:p w:rsidR="007C0710" w:rsidRDefault="00BC1BD7">
      <w:r>
        <w:rPr>
          <w:b/>
        </w:rPr>
        <w:t>ДО</w:t>
      </w:r>
    </w:p>
    <w:p w:rsidR="007C0710" w:rsidRDefault="00BC1BD7">
      <w:r>
        <w:rPr>
          <w:b/>
        </w:rPr>
        <w:t>ДОБРИЧКИ ОБЩИНСКИ СЪВЕТ</w:t>
      </w:r>
    </w:p>
    <w:p w:rsidR="007C0710" w:rsidRDefault="007C0710">
      <w:pPr>
        <w:rPr>
          <w:b/>
        </w:rPr>
      </w:pPr>
    </w:p>
    <w:p w:rsidR="007C0710" w:rsidRDefault="007C0710">
      <w:pPr>
        <w:rPr>
          <w:b/>
        </w:rPr>
      </w:pPr>
    </w:p>
    <w:p w:rsidR="007C0710" w:rsidRDefault="007C0710">
      <w:pPr>
        <w:jc w:val="center"/>
        <w:rPr>
          <w:b/>
        </w:rPr>
      </w:pPr>
    </w:p>
    <w:p w:rsidR="007C0710" w:rsidRDefault="00BC1BD7">
      <w:pPr>
        <w:jc w:val="center"/>
      </w:pPr>
      <w:r>
        <w:rPr>
          <w:b/>
        </w:rPr>
        <w:t>ДОКЛАДНА ЗАПИСКА</w:t>
      </w:r>
    </w:p>
    <w:p w:rsidR="007C0710" w:rsidRDefault="00BC1BD7">
      <w:pPr>
        <w:jc w:val="center"/>
      </w:pPr>
      <w:r>
        <w:rPr>
          <w:b/>
        </w:rPr>
        <w:t>ОТ СОНЯ ИВАНОВА ГЕОРГИЕВА</w:t>
      </w:r>
    </w:p>
    <w:p w:rsidR="007C0710" w:rsidRDefault="00BC1BD7">
      <w:pPr>
        <w:jc w:val="center"/>
      </w:pPr>
      <w:r>
        <w:t>Кмет на община Добричка</w:t>
      </w:r>
    </w:p>
    <w:p w:rsidR="007C0710" w:rsidRDefault="007C0710">
      <w:pPr>
        <w:jc w:val="both"/>
      </w:pPr>
    </w:p>
    <w:p w:rsidR="007C0710" w:rsidRDefault="007C0710">
      <w:pPr>
        <w:jc w:val="both"/>
      </w:pPr>
    </w:p>
    <w:p w:rsidR="007C0710" w:rsidRDefault="00BC1BD7">
      <w:pPr>
        <w:ind w:firstLine="708"/>
        <w:jc w:val="both"/>
      </w:pPr>
      <w:r>
        <w:rPr>
          <w:b/>
          <w:u w:val="single"/>
        </w:rPr>
        <w:t>Относно</w:t>
      </w:r>
      <w:r>
        <w:t xml:space="preserve">: Поправка </w:t>
      </w:r>
      <w:r w:rsidR="0059121B">
        <w:t xml:space="preserve">на явна фактическа грешка в </w:t>
      </w:r>
      <w:r>
        <w:t>Решение № 356 по Протокол № 25 от 30.04.2025г.</w:t>
      </w:r>
      <w:r w:rsidR="00333D74">
        <w:t xml:space="preserve"> на заседание на Добрички общински съвет.</w:t>
      </w:r>
    </w:p>
    <w:p w:rsidR="007C0710" w:rsidRDefault="007C0710">
      <w:pPr>
        <w:ind w:firstLine="708"/>
        <w:jc w:val="both"/>
        <w:rPr>
          <w:b/>
        </w:rPr>
      </w:pPr>
    </w:p>
    <w:p w:rsidR="007C0710" w:rsidRDefault="007C0710">
      <w:pPr>
        <w:ind w:firstLine="708"/>
        <w:jc w:val="both"/>
        <w:rPr>
          <w:b/>
        </w:rPr>
      </w:pPr>
    </w:p>
    <w:p w:rsidR="007C0710" w:rsidRDefault="00BC1BD7">
      <w:pPr>
        <w:ind w:firstLine="708"/>
        <w:jc w:val="both"/>
      </w:pPr>
      <w:r>
        <w:rPr>
          <w:b/>
        </w:rPr>
        <w:t>УВАЖАЕМИ ДАМИ И ГОСПОДА ОБЩИНСКИ СЪВЕТНИЦИ,</w:t>
      </w:r>
    </w:p>
    <w:p w:rsidR="007C0710" w:rsidRDefault="007C0710">
      <w:pPr>
        <w:ind w:firstLine="708"/>
        <w:jc w:val="both"/>
      </w:pPr>
    </w:p>
    <w:p w:rsidR="007C0710" w:rsidRDefault="00BC1BD7">
      <w:pPr>
        <w:ind w:firstLine="708"/>
        <w:jc w:val="both"/>
      </w:pPr>
      <w:r>
        <w:t>С Решение № 356 по Протокол № 25 от заседание проведено на 30.04.2025г., Добрички общински съвет е дал съгласие за изменение на данните в кадастралния регистър в частта „начин на трайно ползване“ на поземлен имот с идентификатор № 78152.40.40 от „За селскостопански, горски, ведомствен път“ в „За стопански двор“, поради загубилото си предназначение на „обслужващ път“,</w:t>
      </w:r>
      <w:r>
        <w:rPr>
          <w:b/>
          <w:bCs/>
          <w:i/>
          <w:iCs/>
        </w:rPr>
        <w:t xml:space="preserve"> при приключило производство по чл.78а от ППЗСПЗЗ</w:t>
      </w:r>
      <w:r>
        <w:t xml:space="preserve">, с констатиран начин на трайно ползване  </w:t>
      </w:r>
      <w:r>
        <w:rPr>
          <w:b/>
          <w:bCs/>
          <w:i/>
          <w:iCs/>
        </w:rPr>
        <w:t>„За стопански двор“.</w:t>
      </w:r>
    </w:p>
    <w:p w:rsidR="007C0710" w:rsidRDefault="00BC1BD7" w:rsidP="00E56D92">
      <w:pPr>
        <w:ind w:firstLine="708"/>
        <w:jc w:val="both"/>
      </w:pPr>
      <w:r>
        <w:t>Чл. 78а от ППЗСПЗЗ</w:t>
      </w:r>
      <w:r w:rsidR="00333D74">
        <w:t xml:space="preserve"> е производство за </w:t>
      </w:r>
      <w:r>
        <w:t xml:space="preserve">промяна на начина на трайно ползване на имот, представляващ </w:t>
      </w:r>
      <w:r>
        <w:rPr>
          <w:i/>
          <w:iCs/>
        </w:rPr>
        <w:t>земеделска земя</w:t>
      </w:r>
      <w:r>
        <w:t xml:space="preserve"> или на части от него за други </w:t>
      </w:r>
      <w:r>
        <w:rPr>
          <w:i/>
          <w:iCs/>
        </w:rPr>
        <w:t>земеделски нужди</w:t>
      </w:r>
      <w:r w:rsidR="00333D74">
        <w:t>. Тази разпоредба е неприложима тъй като промяната на начина на трайно ползване на горепосочения имот е за „стопански двор“ – урбанизирана територия поради загубилия се публи</w:t>
      </w:r>
      <w:r w:rsidR="00A02590">
        <w:t xml:space="preserve">чен характер на обслужващ път. </w:t>
      </w:r>
      <w:r>
        <w:t>Поземленият имот с идентификатор № 78152.40.40 е обособен в границите на бивш стопански дворов</w:t>
      </w:r>
      <w:r w:rsidR="00333D74">
        <w:t xml:space="preserve"> и е урбанизирана територия</w:t>
      </w:r>
      <w:r>
        <w:t xml:space="preserve">. </w:t>
      </w:r>
      <w:r w:rsidR="00A02590">
        <w:t>П</w:t>
      </w:r>
      <w:r>
        <w:t xml:space="preserve">лощи незаети от сгради и съоръжения, част от бившите стопански дворове, стопанисвани от трудовокооперативните земеделски стопанства, земеделските кооперации и организациите, прекратени по реда на § 12 от преходните и заключителните разпоредби на Закона за собствеността и ползването на земеделските земи, негодни за земеделско ползване, </w:t>
      </w:r>
      <w:r>
        <w:rPr>
          <w:i/>
          <w:iCs/>
        </w:rPr>
        <w:t>не подлежат на процедура по промяна предназначението им</w:t>
      </w:r>
      <w:r w:rsidR="00A02590">
        <w:rPr>
          <w:i/>
          <w:iCs/>
        </w:rPr>
        <w:t xml:space="preserve">, </w:t>
      </w:r>
      <w:r w:rsidR="00A02590">
        <w:t>съгласно чл.50, ал.4 от ППЗОЗЗ</w:t>
      </w:r>
      <w:r w:rsidR="00E56D92">
        <w:t>.</w:t>
      </w:r>
      <w:r w:rsidR="00A02590">
        <w:t xml:space="preserve"> Имотът</w:t>
      </w:r>
      <w:r>
        <w:t xml:space="preserve"> ( ПИ № 78152.40.40 ) не представлява земеделска територия</w:t>
      </w:r>
      <w:r w:rsidR="00A02590">
        <w:t xml:space="preserve">, поради което производство </w:t>
      </w:r>
      <w:r>
        <w:t xml:space="preserve"> </w:t>
      </w:r>
      <w:r w:rsidR="00A02590">
        <w:t>по чл. 78а от ППЗСПЗЗ не може да бъде проведена, тъй като е</w:t>
      </w:r>
      <w:r>
        <w:t xml:space="preserve"> неприложима. </w:t>
      </w:r>
    </w:p>
    <w:p w:rsidR="007C0710" w:rsidRDefault="00BC1BD7">
      <w:pPr>
        <w:jc w:val="both"/>
      </w:pPr>
      <w:r>
        <w:tab/>
        <w:t>С оглед гореизложеното, е налице допусната очевидна фактическа грешка, поради което предлагам Добрички общински съвет да приеме следното:</w:t>
      </w:r>
    </w:p>
    <w:p w:rsidR="00E56D92" w:rsidRDefault="00E56D92">
      <w:pPr>
        <w:ind w:left="7080" w:firstLine="708"/>
        <w:jc w:val="both"/>
        <w:rPr>
          <w:b/>
        </w:rPr>
      </w:pPr>
    </w:p>
    <w:p w:rsidR="007C0710" w:rsidRDefault="00BC1BD7">
      <w:pPr>
        <w:ind w:left="7080" w:firstLine="708"/>
        <w:jc w:val="both"/>
      </w:pPr>
      <w:r>
        <w:rPr>
          <w:b/>
        </w:rPr>
        <w:t>П Р О Е К Т !</w:t>
      </w:r>
    </w:p>
    <w:p w:rsidR="00E56D92" w:rsidRDefault="00E56D92">
      <w:pPr>
        <w:ind w:left="2832" w:firstLine="708"/>
        <w:jc w:val="both"/>
        <w:rPr>
          <w:b/>
        </w:rPr>
      </w:pPr>
    </w:p>
    <w:p w:rsidR="007C0710" w:rsidRDefault="00BC1BD7">
      <w:pPr>
        <w:ind w:left="2832" w:firstLine="708"/>
        <w:jc w:val="both"/>
      </w:pPr>
      <w:r>
        <w:rPr>
          <w:b/>
        </w:rPr>
        <w:t>Р Е Ш Е Н И Е:</w:t>
      </w:r>
    </w:p>
    <w:p w:rsidR="007C0710" w:rsidRDefault="00BC1BD7">
      <w:pPr>
        <w:tabs>
          <w:tab w:val="left" w:pos="709"/>
        </w:tabs>
        <w:jc w:val="both"/>
      </w:pPr>
      <w:r>
        <w:rPr>
          <w:rFonts w:eastAsia="Calibri"/>
          <w:lang w:val="en-US" w:eastAsia="en-US"/>
        </w:rPr>
        <w:tab/>
      </w:r>
    </w:p>
    <w:p w:rsidR="007C0710" w:rsidRPr="00E56D92" w:rsidRDefault="00BC1BD7">
      <w:pPr>
        <w:tabs>
          <w:tab w:val="left" w:pos="709"/>
        </w:tabs>
        <w:jc w:val="both"/>
      </w:pPr>
      <w:r>
        <w:rPr>
          <w:rFonts w:eastAsia="Calibri"/>
          <w:color w:val="000000"/>
          <w:lang w:eastAsia="en-US"/>
        </w:rPr>
        <w:tab/>
      </w:r>
      <w:r>
        <w:rPr>
          <w:rFonts w:eastAsia="Calibri"/>
          <w:bCs/>
          <w:color w:val="000000"/>
          <w:lang w:eastAsia="en-US"/>
        </w:rPr>
        <w:t xml:space="preserve">На </w:t>
      </w:r>
      <w:r w:rsidRPr="00E56D92">
        <w:rPr>
          <w:rFonts w:eastAsia="Calibri"/>
          <w:bCs/>
          <w:color w:val="000000"/>
          <w:lang w:eastAsia="en-US"/>
        </w:rPr>
        <w:t xml:space="preserve">основание </w:t>
      </w:r>
      <w:r w:rsidR="00E56D92" w:rsidRPr="00E56D92">
        <w:rPr>
          <w:rFonts w:eastAsia="Calibri"/>
        </w:rPr>
        <w:t>21, ал.2 от</w:t>
      </w:r>
      <w:r w:rsidR="00E56D92" w:rsidRPr="00E56D92">
        <w:rPr>
          <w:rFonts w:eastAsia="Calibri"/>
          <w:bCs/>
          <w:color w:val="000000"/>
          <w:lang w:eastAsia="en-US"/>
        </w:rPr>
        <w:t xml:space="preserve"> Закона</w:t>
      </w:r>
      <w:r w:rsidR="00E56D92">
        <w:rPr>
          <w:rFonts w:eastAsia="Calibri"/>
          <w:bCs/>
          <w:color w:val="000000"/>
          <w:lang w:eastAsia="en-US"/>
        </w:rPr>
        <w:t xml:space="preserve"> за местното самоуправление и местната администрация във връзка с </w:t>
      </w:r>
      <w:r>
        <w:rPr>
          <w:rFonts w:eastAsia="Calibri"/>
          <w:bCs/>
          <w:color w:val="000000"/>
          <w:lang w:eastAsia="en-US"/>
        </w:rPr>
        <w:t>чл.62</w:t>
      </w:r>
      <w:r w:rsidR="00E56D92">
        <w:rPr>
          <w:rFonts w:eastAsia="Calibri"/>
          <w:bCs/>
          <w:color w:val="000000"/>
          <w:lang w:eastAsia="en-US"/>
        </w:rPr>
        <w:t>,</w:t>
      </w:r>
      <w:r>
        <w:rPr>
          <w:rFonts w:eastAsia="Calibri"/>
          <w:bCs/>
          <w:color w:val="000000"/>
          <w:lang w:eastAsia="en-US"/>
        </w:rPr>
        <w:t xml:space="preserve"> ал.2 от Административнопроцесуалния кодекс, Добрички общински съвет </w:t>
      </w:r>
      <w:r w:rsidR="00E56D92">
        <w:rPr>
          <w:rFonts w:eastAsia="Calibri"/>
          <w:bCs/>
          <w:color w:val="000000"/>
          <w:lang w:eastAsia="en-US"/>
        </w:rPr>
        <w:t>изменя</w:t>
      </w:r>
      <w:r>
        <w:rPr>
          <w:rFonts w:eastAsia="Calibri"/>
          <w:bCs/>
          <w:color w:val="000000"/>
          <w:lang w:eastAsia="en-US"/>
        </w:rPr>
        <w:t xml:space="preserve"> Решение</w:t>
      </w:r>
      <w:r w:rsidR="00E56D92">
        <w:rPr>
          <w:rFonts w:eastAsia="Calibri"/>
          <w:bCs/>
          <w:color w:val="000000"/>
          <w:lang w:eastAsia="en-US"/>
        </w:rPr>
        <w:t xml:space="preserve"> </w:t>
      </w:r>
      <w:r>
        <w:rPr>
          <w:rFonts w:eastAsia="Calibri"/>
          <w:bCs/>
          <w:color w:val="000000"/>
          <w:lang w:eastAsia="en-US"/>
        </w:rPr>
        <w:t>№ 356 по Протокол № 25 от заседание на Добрички общински съвет, проведено на 30.04.2025г.,</w:t>
      </w:r>
      <w:r w:rsidR="00E56D92" w:rsidRPr="00E56D92">
        <w:t xml:space="preserve"> </w:t>
      </w:r>
      <w:r w:rsidR="00E56D92" w:rsidRPr="00E56D92">
        <w:rPr>
          <w:rFonts w:eastAsia="Calibri"/>
          <w:bCs/>
          <w:color w:val="000000"/>
          <w:lang w:eastAsia="en-US"/>
        </w:rPr>
        <w:t>в частта на т. II</w:t>
      </w:r>
      <w:r w:rsidR="00E56D92">
        <w:rPr>
          <w:rFonts w:eastAsia="Calibri"/>
          <w:bCs/>
          <w:color w:val="000000"/>
          <w:lang w:eastAsia="en-US"/>
        </w:rPr>
        <w:t xml:space="preserve"> поради допусната очевидна фактическа грешка </w:t>
      </w:r>
      <w:r>
        <w:rPr>
          <w:rFonts w:eastAsia="Calibri"/>
          <w:bCs/>
          <w:color w:val="000000"/>
          <w:lang w:eastAsia="en-US"/>
        </w:rPr>
        <w:t>като</w:t>
      </w:r>
      <w:r w:rsidR="00E56D92">
        <w:rPr>
          <w:rFonts w:eastAsia="Calibri"/>
          <w:bCs/>
          <w:color w:val="000000"/>
          <w:lang w:eastAsia="en-US"/>
        </w:rPr>
        <w:t xml:space="preserve"> текстът: „</w:t>
      </w:r>
      <w:r w:rsidR="00E56D92">
        <w:rPr>
          <w:rFonts w:eastAsia="Calibri"/>
          <w:i/>
          <w:iCs/>
          <w:color w:val="000000"/>
          <w:lang w:val="en-US" w:eastAsia="en-US"/>
        </w:rPr>
        <w:t>при приключило производство по чл.78а от ППЗСПЗЗ</w:t>
      </w:r>
      <w:r w:rsidR="00E56D92">
        <w:rPr>
          <w:rFonts w:eastAsia="Calibri"/>
          <w:i/>
          <w:iCs/>
          <w:color w:val="000000"/>
          <w:lang w:eastAsia="en-US"/>
        </w:rPr>
        <w:t>“</w:t>
      </w:r>
      <w:r w:rsidR="00E56D92">
        <w:rPr>
          <w:rFonts w:eastAsia="Calibri"/>
          <w:bCs/>
          <w:color w:val="000000"/>
          <w:lang w:val="en-US" w:eastAsia="en-US"/>
        </w:rPr>
        <w:t xml:space="preserve"> </w:t>
      </w:r>
      <w:r w:rsidR="00E56D92">
        <w:rPr>
          <w:rFonts w:eastAsia="Calibri"/>
          <w:bCs/>
          <w:color w:val="000000"/>
          <w:lang w:eastAsia="en-US"/>
        </w:rPr>
        <w:t>се отменя.</w:t>
      </w:r>
    </w:p>
    <w:p w:rsidR="007C0710" w:rsidRDefault="007C0710">
      <w:pPr>
        <w:ind w:left="1068"/>
        <w:jc w:val="both"/>
        <w:rPr>
          <w:lang w:val="en-US"/>
        </w:rPr>
      </w:pPr>
    </w:p>
    <w:p w:rsidR="007C0710" w:rsidRDefault="007C0710">
      <w:pPr>
        <w:ind w:firstLine="708"/>
        <w:jc w:val="both"/>
      </w:pPr>
    </w:p>
    <w:p w:rsidR="007C0710" w:rsidRDefault="007C0710">
      <w:pPr>
        <w:ind w:firstLine="708"/>
        <w:jc w:val="both"/>
      </w:pPr>
    </w:p>
    <w:p w:rsidR="007C0710" w:rsidRDefault="007C0710">
      <w:pPr>
        <w:ind w:firstLine="708"/>
        <w:jc w:val="both"/>
      </w:pPr>
    </w:p>
    <w:p w:rsidR="007C0710" w:rsidRDefault="007C0710">
      <w:pPr>
        <w:ind w:firstLine="708"/>
        <w:jc w:val="both"/>
      </w:pPr>
    </w:p>
    <w:p w:rsidR="007C0710" w:rsidRDefault="00BC1BD7">
      <w:pPr>
        <w:jc w:val="both"/>
      </w:pPr>
      <w:r>
        <w:rPr>
          <w:b/>
        </w:rPr>
        <w:t>ВНОСИТЕЛ</w:t>
      </w:r>
      <w:r>
        <w:t>:</w:t>
      </w:r>
    </w:p>
    <w:p w:rsidR="007C0710" w:rsidRDefault="00BC1BD7">
      <w:pPr>
        <w:jc w:val="both"/>
      </w:pPr>
      <w:r>
        <w:rPr>
          <w:b/>
        </w:rPr>
        <w:t>СОНЯ ГЕОРГИЕВА</w:t>
      </w:r>
    </w:p>
    <w:p w:rsidR="007C0710" w:rsidRDefault="00BC1BD7">
      <w:pPr>
        <w:jc w:val="both"/>
        <w:rPr>
          <w:i/>
        </w:rPr>
      </w:pPr>
      <w:r>
        <w:rPr>
          <w:i/>
        </w:rPr>
        <w:t>Кмет на община Добричка</w:t>
      </w:r>
    </w:p>
    <w:p w:rsidR="007C0710" w:rsidRPr="001D271E" w:rsidRDefault="007C0710">
      <w:pPr>
        <w:rPr>
          <w:color w:val="FFFFFF" w:themeColor="background1"/>
        </w:rPr>
      </w:pPr>
      <w:bookmarkStart w:id="0" w:name="_GoBack"/>
      <w:bookmarkEnd w:id="0"/>
    </w:p>
    <w:sectPr w:rsidR="007C0710" w:rsidRPr="001D271E">
      <w:pgSz w:w="11906" w:h="16838"/>
      <w:pgMar w:top="1276" w:right="991" w:bottom="170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710"/>
    <w:rsid w:val="001D271E"/>
    <w:rsid w:val="00333D74"/>
    <w:rsid w:val="0059121B"/>
    <w:rsid w:val="007C0710"/>
    <w:rsid w:val="00A02590"/>
    <w:rsid w:val="00BC1BD7"/>
    <w:rsid w:val="00CE35F3"/>
    <w:rsid w:val="00DB2E7A"/>
    <w:rsid w:val="00E5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AE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AEC"/>
    <w:rPr>
      <w:color w:val="0000FF"/>
      <w:u w:val="single"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2D7B82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a6">
    <w:name w:val="Горен колонтитул Знак"/>
    <w:basedOn w:val="a0"/>
    <w:link w:val="a7"/>
    <w:uiPriority w:val="99"/>
    <w:qFormat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4F386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d">
    <w:name w:val="List Paragraph"/>
    <w:basedOn w:val="a"/>
    <w:uiPriority w:val="34"/>
    <w:qFormat/>
    <w:rsid w:val="002B0EF1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2D7B82"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F3865"/>
    <w:pPr>
      <w:tabs>
        <w:tab w:val="center" w:pos="4703"/>
        <w:tab w:val="right" w:pos="9406"/>
      </w:tabs>
    </w:pPr>
  </w:style>
  <w:style w:type="paragraph" w:styleId="a9">
    <w:name w:val="footer"/>
    <w:basedOn w:val="a"/>
    <w:link w:val="a8"/>
    <w:uiPriority w:val="99"/>
    <w:unhideWhenUsed/>
    <w:rsid w:val="004F3865"/>
    <w:pPr>
      <w:tabs>
        <w:tab w:val="center" w:pos="4703"/>
        <w:tab w:val="right" w:pos="94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B8F05-C123-48F0-A6F6-682D3625E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Галена Късова</dc:creator>
  <dc:description/>
  <cp:lastModifiedBy>Даниела Георгиева</cp:lastModifiedBy>
  <cp:revision>16</cp:revision>
  <cp:lastPrinted>2025-10-15T05:05:00Z</cp:lastPrinted>
  <dcterms:created xsi:type="dcterms:W3CDTF">2025-10-14T07:30:00Z</dcterms:created>
  <dcterms:modified xsi:type="dcterms:W3CDTF">2025-10-16T05:35:00Z</dcterms:modified>
  <dc:language>en-US</dc:language>
</cp:coreProperties>
</file>