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0C" w:rsidRPr="00155D16" w:rsidRDefault="00C03A0C" w:rsidP="00C03A0C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03A0C" w:rsidRPr="00E717FF" w:rsidRDefault="00C03A0C" w:rsidP="00C03A0C">
      <w:pPr>
        <w:rPr>
          <w:rFonts w:ascii="Arial Narrow" w:hAnsi="Arial Narrow" w:cs="Arial"/>
          <w:b/>
          <w:i/>
          <w:sz w:val="22"/>
          <w:szCs w:val="22"/>
        </w:rPr>
      </w:pPr>
    </w:p>
    <w:p w:rsidR="00C03A0C" w:rsidRPr="00E717FF" w:rsidRDefault="00C03A0C" w:rsidP="00C03A0C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31E5163" wp14:editId="0D2504E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039E5C3" wp14:editId="28304D7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9CAF1" wp14:editId="588B562B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956594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C03A0C" w:rsidRPr="00E717FF" w:rsidRDefault="00C03A0C" w:rsidP="00C03A0C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0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C03A0C" w:rsidRPr="00E717FF" w:rsidRDefault="00C03A0C" w:rsidP="00C03A0C">
      <w:pPr>
        <w:rPr>
          <w:b/>
          <w:sz w:val="22"/>
          <w:szCs w:val="22"/>
        </w:rPr>
      </w:pPr>
    </w:p>
    <w:p w:rsidR="00C03A0C" w:rsidRDefault="00C03A0C" w:rsidP="00C03A0C">
      <w:pPr>
        <w:rPr>
          <w:b/>
        </w:rPr>
      </w:pPr>
    </w:p>
    <w:p w:rsidR="00AC09AE" w:rsidRPr="007E345C" w:rsidRDefault="00AC09AE" w:rsidP="00C03A0C">
      <w:pPr>
        <w:rPr>
          <w:b/>
        </w:rPr>
      </w:pPr>
    </w:p>
    <w:p w:rsidR="00C03A0C" w:rsidRPr="001F72C8" w:rsidRDefault="00C03A0C" w:rsidP="00C03A0C">
      <w:pPr>
        <w:rPr>
          <w:b/>
        </w:rPr>
      </w:pPr>
      <w:r w:rsidRPr="001F72C8">
        <w:rPr>
          <w:b/>
        </w:rPr>
        <w:t>ДО</w:t>
      </w:r>
    </w:p>
    <w:p w:rsidR="00C03A0C" w:rsidRPr="001F72C8" w:rsidRDefault="00C03A0C" w:rsidP="00C03A0C">
      <w:pPr>
        <w:rPr>
          <w:b/>
        </w:rPr>
      </w:pPr>
      <w:r w:rsidRPr="001F72C8">
        <w:rPr>
          <w:b/>
        </w:rPr>
        <w:t>ДОБРИЧКИ ОБЩИНСКИ СЪВЕТ</w:t>
      </w:r>
    </w:p>
    <w:p w:rsidR="009B5B2B" w:rsidRDefault="009B5B2B" w:rsidP="00C03A0C">
      <w:pPr>
        <w:rPr>
          <w:b/>
        </w:rPr>
      </w:pPr>
    </w:p>
    <w:p w:rsidR="00C03A0C" w:rsidRPr="001F72C8" w:rsidRDefault="00C03A0C" w:rsidP="00C03A0C">
      <w:pPr>
        <w:rPr>
          <w:b/>
        </w:rPr>
      </w:pPr>
    </w:p>
    <w:p w:rsidR="00C03A0C" w:rsidRPr="001F72C8" w:rsidRDefault="00C03A0C" w:rsidP="00C03A0C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C03A0C" w:rsidRPr="001F72C8" w:rsidRDefault="00C03A0C" w:rsidP="00C03A0C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C03A0C" w:rsidRPr="001F72C8" w:rsidRDefault="00C03A0C" w:rsidP="00C03A0C">
      <w:pPr>
        <w:jc w:val="center"/>
      </w:pPr>
      <w:r>
        <w:t>Кмет на Община Добричка</w:t>
      </w:r>
    </w:p>
    <w:p w:rsidR="00C03A0C" w:rsidRPr="008F4F05" w:rsidRDefault="00C03A0C" w:rsidP="00C03A0C">
      <w:pPr>
        <w:jc w:val="both"/>
        <w:rPr>
          <w:u w:val="single"/>
        </w:rPr>
      </w:pPr>
    </w:p>
    <w:p w:rsidR="00C03A0C" w:rsidRDefault="00C03A0C" w:rsidP="00C03A0C">
      <w:pPr>
        <w:jc w:val="both"/>
      </w:pPr>
      <w:r w:rsidRPr="008F4F05">
        <w:rPr>
          <w:b/>
        </w:rPr>
        <w:t>Относно</w:t>
      </w:r>
      <w:r w:rsidRPr="008F4F05">
        <w:t>:</w:t>
      </w:r>
      <w:r w:rsidRPr="00520676">
        <w:t xml:space="preserve"> </w:t>
      </w:r>
      <w:r w:rsidR="00D44702">
        <w:t>Одобряване на Годишни отчети за изпълнение на действащите концесионни договори.</w:t>
      </w:r>
    </w:p>
    <w:p w:rsidR="003D2D4C" w:rsidRPr="003D2D4C" w:rsidRDefault="003D2D4C" w:rsidP="00C03A0C">
      <w:pPr>
        <w:jc w:val="both"/>
      </w:pPr>
    </w:p>
    <w:p w:rsidR="00C03A0C" w:rsidRPr="00984B8A" w:rsidRDefault="00C03A0C" w:rsidP="003D2D4C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E047E9" w:rsidRDefault="003D2D4C" w:rsidP="00E047E9">
      <w:pPr>
        <w:pStyle w:val="isselectedend"/>
        <w:ind w:firstLine="708"/>
        <w:jc w:val="both"/>
      </w:pPr>
      <w:r>
        <w:rPr>
          <w:noProof/>
        </w:rPr>
        <w:t>Съ</w:t>
      </w:r>
      <w:r w:rsidR="00D44702" w:rsidRPr="00D44702">
        <w:rPr>
          <w:noProof/>
        </w:rPr>
        <w:t xml:space="preserve">гласно </w:t>
      </w:r>
      <w:r w:rsidR="00D44702">
        <w:rPr>
          <w:noProof/>
        </w:rPr>
        <w:t>Закона за концесиите</w:t>
      </w:r>
      <w:r w:rsidR="007E0400">
        <w:rPr>
          <w:noProof/>
        </w:rPr>
        <w:t xml:space="preserve"> (ЗК)</w:t>
      </w:r>
      <w:r w:rsidR="00D44702">
        <w:rPr>
          <w:noProof/>
        </w:rPr>
        <w:t xml:space="preserve">, политиката за общинските концесии се определя от общинския съвет. </w:t>
      </w:r>
      <w:r w:rsidR="00491E71">
        <w:t>Сключени</w:t>
      </w:r>
      <w:r w:rsidR="007E0400">
        <w:t>те до влизането в сила на този З</w:t>
      </w:r>
      <w:r w:rsidR="00491E71">
        <w:t>акон концесионни договори запазват действието си и се изпълняват в съответствие с договорените в тях условия.</w:t>
      </w:r>
      <w:r w:rsidR="00491E71">
        <w:rPr>
          <w:lang w:val="en-US"/>
        </w:rPr>
        <w:t xml:space="preserve"> </w:t>
      </w:r>
      <w:r w:rsidR="00491E71">
        <w:t>Съгласно разпоредбите на чл. 4</w:t>
      </w:r>
      <w:r w:rsidR="00491E71">
        <w:rPr>
          <w:lang w:val="en-US"/>
        </w:rPr>
        <w:t>0</w:t>
      </w:r>
      <w:r w:rsidR="00491E71">
        <w:t xml:space="preserve">, ал. </w:t>
      </w:r>
      <w:r w:rsidR="00491E71">
        <w:rPr>
          <w:lang w:val="en-US"/>
        </w:rPr>
        <w:t>3</w:t>
      </w:r>
      <w:r w:rsidR="00491E71">
        <w:t>, т. 3 и т. 4 от Закона за концесиите</w:t>
      </w:r>
      <w:r w:rsidR="00491E71">
        <w:rPr>
          <w:lang w:val="en-US"/>
        </w:rPr>
        <w:t>,</w:t>
      </w:r>
      <w:r w:rsidR="00491E71">
        <w:t xml:space="preserve"> </w:t>
      </w:r>
      <w:r w:rsidR="00491E71" w:rsidRPr="007E0400">
        <w:rPr>
          <w:lang w:val="en-US"/>
        </w:rPr>
        <w:t>K</w:t>
      </w:r>
      <w:proofErr w:type="spellStart"/>
      <w:r w:rsidR="00491E71" w:rsidRPr="007E0400">
        <w:t>мет</w:t>
      </w:r>
      <w:proofErr w:type="spellEnd"/>
      <w:r w:rsidR="00491E71" w:rsidRPr="007E0400">
        <w:rPr>
          <w:lang w:val="en-US"/>
        </w:rPr>
        <w:t>a</w:t>
      </w:r>
      <w:r w:rsidR="00491E71">
        <w:t xml:space="preserve"> на общината извършва мониторинг и контрол на сключените от него концеси</w:t>
      </w:r>
      <w:r w:rsidR="007E0400">
        <w:t xml:space="preserve">онни договори </w:t>
      </w:r>
      <w:r w:rsidR="00491E71">
        <w:t>изготвя</w:t>
      </w:r>
      <w:r w:rsidR="007E0400">
        <w:t>,</w:t>
      </w:r>
      <w:r w:rsidR="00491E71">
        <w:t xml:space="preserve"> и внася за одобрение в Общинския съвет годишен отчет относно изпълнението на сключените концесионни договори.</w:t>
      </w:r>
      <w:r w:rsidR="007E0400">
        <w:t xml:space="preserve"> </w:t>
      </w:r>
      <w:r w:rsidR="00491E71">
        <w:t xml:space="preserve">Общинският съвет </w:t>
      </w:r>
      <w:r>
        <w:t>н</w:t>
      </w:r>
      <w:r w:rsidR="00491E71">
        <w:t>а основание чл. 40, ал. 2, т. 2 от З</w:t>
      </w:r>
      <w:r w:rsidR="00491E71">
        <w:rPr>
          <w:lang w:val="en-US"/>
        </w:rPr>
        <w:t xml:space="preserve">K, </w:t>
      </w:r>
      <w:r w:rsidR="00491E71">
        <w:t xml:space="preserve">одобрява годишния отчет на </w:t>
      </w:r>
      <w:r w:rsidR="00491E71">
        <w:rPr>
          <w:lang w:val="en-US"/>
        </w:rPr>
        <w:t>K</w:t>
      </w:r>
      <w:r w:rsidR="00491E71">
        <w:t>мета на общината</w:t>
      </w:r>
      <w:r w:rsidR="007E0400">
        <w:t xml:space="preserve">, </w:t>
      </w:r>
      <w:r w:rsidR="00491E71">
        <w:t xml:space="preserve"> относно изпълнението на концесионните договори.</w:t>
      </w:r>
      <w:r w:rsidR="007E0400">
        <w:t xml:space="preserve"> </w:t>
      </w:r>
      <w:r w:rsidR="007E0400">
        <w:tab/>
      </w:r>
      <w:r w:rsidR="007E0400">
        <w:tab/>
      </w:r>
      <w:r w:rsidR="007E0400">
        <w:tab/>
      </w:r>
      <w:r w:rsidR="007E0400">
        <w:tab/>
      </w:r>
      <w:r w:rsidR="007E0400">
        <w:tab/>
      </w:r>
      <w:r w:rsidR="007E0400">
        <w:tab/>
      </w:r>
      <w:r w:rsidR="00E047E9">
        <w:t>Въз основа на информацията за всички концесионни договори, по които е страна и в изпълнение на чл. 132, ал. 2 от Закона за концесиите, кметът на общината изготвя и внася за одобрение от Общинския съвет годишен отчет относно изпълнението на д</w:t>
      </w:r>
      <w:r w:rsidR="007B700E">
        <w:t>ействащите концесионни договори.</w:t>
      </w:r>
    </w:p>
    <w:p w:rsidR="007B700E" w:rsidRPr="009D5546" w:rsidRDefault="007B700E" w:rsidP="009D5546">
      <w:pPr>
        <w:pStyle w:val="isselectedend"/>
        <w:spacing w:line="276" w:lineRule="auto"/>
        <w:ind w:left="708"/>
        <w:jc w:val="both"/>
        <w:rPr>
          <w:u w:val="single"/>
        </w:rPr>
      </w:pPr>
      <w:r w:rsidRPr="00D04D86">
        <w:rPr>
          <w:u w:val="single"/>
        </w:rPr>
        <w:t>I. Информация за изпълнението на действащите концесионни договори</w:t>
      </w:r>
      <w:r w:rsidR="00E209CF" w:rsidRPr="00D04D86">
        <w:rPr>
          <w:u w:val="single"/>
        </w:rPr>
        <w:t>.</w:t>
      </w:r>
      <w:r w:rsidR="009D5546">
        <w:rPr>
          <w:u w:val="single"/>
        </w:rPr>
        <w:t xml:space="preserve">   </w:t>
      </w:r>
      <w:r w:rsidRPr="007B700E">
        <w:t>Основни насоки за текущия контрол по изпълнен</w:t>
      </w:r>
      <w:r w:rsidR="009D5546">
        <w:t xml:space="preserve">ие на концесионните договори са:   </w:t>
      </w:r>
      <w:r w:rsidR="00E209CF" w:rsidRPr="009B0148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9D5546">
        <w:t xml:space="preserve">         </w:t>
      </w:r>
      <w:r w:rsidR="00E209CF">
        <w:t xml:space="preserve">- </w:t>
      </w:r>
      <w:r w:rsidRPr="007B700E">
        <w:t>права и задължения на концесионера;</w:t>
      </w:r>
      <w:r w:rsidR="00E209CF">
        <w:tab/>
        <w:t xml:space="preserve">           </w:t>
      </w:r>
      <w:r w:rsidR="00E209CF">
        <w:tab/>
      </w:r>
      <w:r w:rsidR="00E209CF">
        <w:tab/>
      </w:r>
      <w:r w:rsidR="00E209CF">
        <w:tab/>
      </w:r>
      <w:r w:rsidR="00E209CF">
        <w:tab/>
        <w:t xml:space="preserve">            </w:t>
      </w:r>
      <w:r w:rsidR="009D5546">
        <w:t xml:space="preserve">         </w:t>
      </w:r>
      <w:r w:rsidR="00E209CF">
        <w:t xml:space="preserve">- </w:t>
      </w:r>
      <w:r w:rsidRPr="007B700E">
        <w:t>поддръжка на обектите;</w:t>
      </w:r>
      <w:r w:rsidR="00E209CF">
        <w:tab/>
        <w:t xml:space="preserve">   </w:t>
      </w:r>
      <w:r w:rsidR="00E209CF">
        <w:tab/>
        <w:t xml:space="preserve"> </w:t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  <w:t xml:space="preserve">              - </w:t>
      </w:r>
      <w:r w:rsidR="00E209CF" w:rsidRPr="007B700E">
        <w:t>извършени ремонтни дейности;</w:t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</w:r>
      <w:r w:rsidR="00E209CF">
        <w:tab/>
        <w:t xml:space="preserve"> </w:t>
      </w:r>
      <w:r w:rsidR="009D5546">
        <w:t xml:space="preserve">        </w:t>
      </w:r>
      <w:r w:rsidR="00E209CF">
        <w:t xml:space="preserve">- </w:t>
      </w:r>
      <w:r w:rsidRPr="007B700E">
        <w:t>концесионно възнаграждение и други.</w:t>
      </w:r>
    </w:p>
    <w:p w:rsidR="00732D63" w:rsidRPr="00760E23" w:rsidRDefault="00732D63" w:rsidP="00760E23">
      <w:pPr>
        <w:pStyle w:val="a4"/>
        <w:numPr>
          <w:ilvl w:val="0"/>
          <w:numId w:val="15"/>
        </w:numPr>
        <w:ind w:left="0" w:firstLine="709"/>
        <w:jc w:val="both"/>
        <w:rPr>
          <w:b/>
          <w:bCs/>
          <w:color w:val="212529"/>
          <w:shd w:val="clear" w:color="auto" w:fill="FFFFFF"/>
        </w:rPr>
      </w:pPr>
      <w:r w:rsidRPr="00A534A7">
        <w:rPr>
          <w:lang w:eastAsia="en-US"/>
        </w:rPr>
        <w:t>Концесионният договор от 13.02.2013г.</w:t>
      </w:r>
      <w:r>
        <w:rPr>
          <w:lang w:eastAsia="en-US"/>
        </w:rPr>
        <w:t xml:space="preserve">, сключен с </w:t>
      </w:r>
      <w:r>
        <w:t>„И+П 68“ ЕООД,</w:t>
      </w:r>
      <w:r w:rsidRPr="00A534A7">
        <w:t xml:space="preserve"> ЕИК 202390323, със седалище и адрес на управление: град Добрич, кв. „Рилци“, ул. „Княз Ал. Батенберг“ № 19, представлявано от </w:t>
      </w:r>
      <w:proofErr w:type="spellStart"/>
      <w:r w:rsidRPr="00A534A7">
        <w:t>Диянка</w:t>
      </w:r>
      <w:proofErr w:type="spellEnd"/>
      <w:r w:rsidRPr="00A534A7">
        <w:t xml:space="preserve"> Иванова Михайлова</w:t>
      </w:r>
      <w:r w:rsidR="007300FB">
        <w:t>,</w:t>
      </w:r>
      <w:r w:rsidRPr="00A534A7">
        <w:rPr>
          <w:lang w:eastAsia="en-US"/>
        </w:rPr>
        <w:t xml:space="preserve"> </w:t>
      </w:r>
      <w:r w:rsidR="007300FB">
        <w:rPr>
          <w:lang w:eastAsia="en-US"/>
        </w:rPr>
        <w:t>з</w:t>
      </w:r>
      <w:r w:rsidRPr="00A534A7">
        <w:rPr>
          <w:lang w:eastAsia="en-US"/>
        </w:rPr>
        <w:t>а имот</w:t>
      </w:r>
      <w:r w:rsidRPr="00A534A7">
        <w:t xml:space="preserve"> публична общинска собственост </w:t>
      </w:r>
      <w:r>
        <w:t xml:space="preserve">с идентификатор 59402.25.68, </w:t>
      </w:r>
      <w:r w:rsidRPr="00760E23">
        <w:rPr>
          <w:color w:val="000000"/>
          <w:shd w:val="clear" w:color="auto" w:fill="FFFFFF"/>
        </w:rPr>
        <w:t>НТП Язовир, с площ 24666 кв. м, актуван с АПОС №</w:t>
      </w:r>
      <w:r w:rsidR="00760E23">
        <w:rPr>
          <w:color w:val="000000"/>
          <w:shd w:val="clear" w:color="auto" w:fill="FFFFFF"/>
        </w:rPr>
        <w:t xml:space="preserve"> </w:t>
      </w:r>
      <w:r w:rsidRPr="00760E23">
        <w:rPr>
          <w:color w:val="000000"/>
          <w:shd w:val="clear" w:color="auto" w:fill="FFFFFF"/>
        </w:rPr>
        <w:t xml:space="preserve">8769/21.07.2023г. </w:t>
      </w:r>
      <w:r w:rsidRPr="00C23959">
        <w:rPr>
          <w:noProof/>
        </w:rPr>
        <w:t xml:space="preserve">вписан с акт </w:t>
      </w:r>
      <w:r>
        <w:rPr>
          <w:noProof/>
        </w:rPr>
        <w:t>№ 34</w:t>
      </w:r>
      <w:r w:rsidRPr="00C23959">
        <w:rPr>
          <w:noProof/>
        </w:rPr>
        <w:t xml:space="preserve">, том </w:t>
      </w:r>
      <w:r>
        <w:rPr>
          <w:noProof/>
        </w:rPr>
        <w:t xml:space="preserve">XV, </w:t>
      </w:r>
      <w:r w:rsidRPr="00C23959">
        <w:rPr>
          <w:noProof/>
        </w:rPr>
        <w:t xml:space="preserve">с вх. рег. № </w:t>
      </w:r>
      <w:r>
        <w:rPr>
          <w:noProof/>
        </w:rPr>
        <w:t>6050</w:t>
      </w:r>
      <w:r w:rsidRPr="00C23959">
        <w:rPr>
          <w:noProof/>
        </w:rPr>
        <w:t>/</w:t>
      </w:r>
      <w:r w:rsidR="003135D2">
        <w:rPr>
          <w:noProof/>
        </w:rPr>
        <w:t xml:space="preserve"> </w:t>
      </w:r>
      <w:r>
        <w:rPr>
          <w:noProof/>
        </w:rPr>
        <w:t>27.07.2023</w:t>
      </w:r>
      <w:r w:rsidRPr="00C23959">
        <w:rPr>
          <w:noProof/>
        </w:rPr>
        <w:t>г. на СВп- Добрич при АВп</w:t>
      </w:r>
      <w:r w:rsidRPr="00760E23">
        <w:rPr>
          <w:color w:val="000000"/>
          <w:shd w:val="clear" w:color="auto" w:fill="FFFFFF"/>
        </w:rPr>
        <w:t xml:space="preserve"> - </w:t>
      </w:r>
      <w:r w:rsidRPr="00A534A7">
        <w:t>язовир „Полковник Минково“, с. Полковник Минково, общ. Добричка.</w:t>
      </w:r>
      <w:r>
        <w:t xml:space="preserve"> </w:t>
      </w:r>
      <w:r w:rsidR="00E37567">
        <w:t>Според предмета си, концесията е за услуга и е със с</w:t>
      </w:r>
      <w:r>
        <w:t xml:space="preserve">рок </w:t>
      </w:r>
      <w:r w:rsidR="00E37567">
        <w:t xml:space="preserve">- </w:t>
      </w:r>
      <w:r>
        <w:t xml:space="preserve">15 (петнадесет) години. Вписан в Националния концесионен регистър под Партиден номер </w:t>
      </w:r>
      <w:r w:rsidRPr="00760E23">
        <w:rPr>
          <w:color w:val="212529"/>
          <w:shd w:val="clear" w:color="auto" w:fill="FFFFFF"/>
        </w:rPr>
        <w:t>№ </w:t>
      </w:r>
      <w:r w:rsidRPr="00760E23">
        <w:rPr>
          <w:b/>
          <w:bCs/>
          <w:color w:val="212529"/>
          <w:shd w:val="clear" w:color="auto" w:fill="FFFFFF"/>
        </w:rPr>
        <w:t>O-000935.</w:t>
      </w:r>
    </w:p>
    <w:p w:rsidR="00732D63" w:rsidRDefault="007E345C" w:rsidP="007E345C">
      <w:pPr>
        <w:pStyle w:val="a4"/>
        <w:numPr>
          <w:ilvl w:val="0"/>
          <w:numId w:val="7"/>
        </w:numPr>
        <w:jc w:val="both"/>
        <w:rPr>
          <w:lang w:eastAsia="en-US"/>
        </w:rPr>
      </w:pPr>
      <w:r>
        <w:rPr>
          <w:lang w:val="en-US" w:eastAsia="en-US"/>
        </w:rPr>
        <w:t xml:space="preserve">1. </w:t>
      </w:r>
      <w:r w:rsidR="00732D63">
        <w:rPr>
          <w:lang w:eastAsia="en-US"/>
        </w:rPr>
        <w:t>С вх.рег.№ ВхК-1056/23.02.2023г. е представен Годишен доклад</w:t>
      </w:r>
      <w:r>
        <w:rPr>
          <w:lang w:eastAsia="en-US"/>
        </w:rPr>
        <w:t xml:space="preserve"> за</w:t>
      </w:r>
      <w:r>
        <w:rPr>
          <w:lang w:val="en-US" w:eastAsia="en-US"/>
        </w:rPr>
        <w:t xml:space="preserve"> </w:t>
      </w:r>
      <w:r>
        <w:rPr>
          <w:lang w:eastAsia="en-US"/>
        </w:rPr>
        <w:t>2022 година.</w:t>
      </w:r>
    </w:p>
    <w:p w:rsidR="007E345C" w:rsidRDefault="007E345C" w:rsidP="007E345C">
      <w:pPr>
        <w:ind w:left="720"/>
        <w:jc w:val="both"/>
        <w:rPr>
          <w:lang w:val="en-US" w:eastAsia="en-US"/>
        </w:rPr>
      </w:pPr>
      <w:r>
        <w:rPr>
          <w:lang w:val="en-US" w:eastAsia="en-US"/>
        </w:rPr>
        <w:t xml:space="preserve">2. </w:t>
      </w:r>
      <w:r>
        <w:rPr>
          <w:lang w:eastAsia="en-US"/>
        </w:rPr>
        <w:t>Не е представена фактура.</w:t>
      </w:r>
    </w:p>
    <w:p w:rsidR="00E20480" w:rsidRDefault="00E20480" w:rsidP="007E345C">
      <w:pPr>
        <w:ind w:left="720"/>
        <w:jc w:val="both"/>
        <w:rPr>
          <w:lang w:eastAsia="en-US"/>
        </w:rPr>
      </w:pPr>
    </w:p>
    <w:p w:rsidR="007E345C" w:rsidRDefault="007E345C" w:rsidP="007E345C">
      <w:pPr>
        <w:ind w:left="720"/>
        <w:jc w:val="both"/>
        <w:rPr>
          <w:lang w:eastAsia="en-US"/>
        </w:rPr>
      </w:pPr>
      <w:r>
        <w:rPr>
          <w:lang w:val="en-US" w:eastAsia="en-US"/>
        </w:rPr>
        <w:t xml:space="preserve">3. </w:t>
      </w:r>
      <w:r w:rsidR="00D72E04">
        <w:rPr>
          <w:lang w:eastAsia="en-US"/>
        </w:rPr>
        <w:t xml:space="preserve"> </w:t>
      </w:r>
      <w:r>
        <w:rPr>
          <w:lang w:eastAsia="en-US"/>
        </w:rPr>
        <w:t>Не е представена действаща застрахователна полица съгласно Договора.</w:t>
      </w:r>
    </w:p>
    <w:p w:rsidR="007E345C" w:rsidRDefault="007E345C" w:rsidP="007E345C">
      <w:pPr>
        <w:pStyle w:val="a4"/>
        <w:numPr>
          <w:ilvl w:val="0"/>
          <w:numId w:val="9"/>
        </w:numPr>
        <w:jc w:val="both"/>
        <w:rPr>
          <w:lang w:eastAsia="en-US"/>
        </w:rPr>
      </w:pPr>
      <w:r>
        <w:rPr>
          <w:lang w:eastAsia="en-US"/>
        </w:rPr>
        <w:t>Няма задължения по Договора.</w:t>
      </w:r>
    </w:p>
    <w:p w:rsidR="00E20480" w:rsidRPr="007E345C" w:rsidRDefault="00E20480" w:rsidP="00E20480">
      <w:pPr>
        <w:pStyle w:val="a4"/>
        <w:numPr>
          <w:ilvl w:val="0"/>
          <w:numId w:val="9"/>
        </w:numPr>
        <w:jc w:val="both"/>
        <w:rPr>
          <w:lang w:eastAsia="en-US"/>
        </w:rPr>
      </w:pPr>
      <w:r>
        <w:rPr>
          <w:lang w:eastAsia="en-US"/>
        </w:rPr>
        <w:t xml:space="preserve">Дейностите по поддръжка на язовирната стена и прилежащите </w:t>
      </w:r>
      <w:proofErr w:type="spellStart"/>
      <w:r>
        <w:rPr>
          <w:lang w:eastAsia="en-US"/>
        </w:rPr>
        <w:t>съоражения</w:t>
      </w:r>
      <w:proofErr w:type="spellEnd"/>
      <w:r>
        <w:rPr>
          <w:lang w:eastAsia="en-US"/>
        </w:rPr>
        <w:t xml:space="preserve"> се изпълняват от концесионера.</w:t>
      </w:r>
    </w:p>
    <w:p w:rsidR="007E345C" w:rsidRDefault="00760E23" w:rsidP="00760E23">
      <w:pPr>
        <w:pStyle w:val="a4"/>
        <w:numPr>
          <w:ilvl w:val="0"/>
          <w:numId w:val="9"/>
        </w:numPr>
        <w:jc w:val="both"/>
        <w:rPr>
          <w:lang w:eastAsia="en-US"/>
        </w:rPr>
      </w:pPr>
      <w:r>
        <w:t>Годишната концесионна вноска е заплатена в срок и в пълен размер.</w:t>
      </w:r>
    </w:p>
    <w:p w:rsidR="00760E23" w:rsidRDefault="00760E23" w:rsidP="00760E23">
      <w:pPr>
        <w:pStyle w:val="a4"/>
        <w:ind w:left="1068"/>
        <w:jc w:val="both"/>
        <w:rPr>
          <w:lang w:eastAsia="en-US"/>
        </w:rPr>
      </w:pPr>
    </w:p>
    <w:p w:rsidR="007E345C" w:rsidRDefault="007E345C" w:rsidP="007E345C">
      <w:pPr>
        <w:pStyle w:val="a4"/>
        <w:numPr>
          <w:ilvl w:val="0"/>
          <w:numId w:val="7"/>
        </w:numPr>
        <w:jc w:val="both"/>
        <w:rPr>
          <w:lang w:eastAsia="en-US"/>
        </w:rPr>
      </w:pPr>
      <w:r w:rsidRPr="007E345C">
        <w:rPr>
          <w:lang w:val="en-US" w:eastAsia="en-US"/>
        </w:rPr>
        <w:t xml:space="preserve">1. </w:t>
      </w:r>
      <w:r>
        <w:rPr>
          <w:lang w:eastAsia="en-US"/>
        </w:rPr>
        <w:t>С вх.рег.№ ВхК-1109/06.03.2024г. е представен Годишен отчет за</w:t>
      </w:r>
      <w:r w:rsidRPr="007E345C">
        <w:rPr>
          <w:lang w:val="en-US" w:eastAsia="en-US"/>
        </w:rPr>
        <w:t xml:space="preserve"> </w:t>
      </w:r>
      <w:r>
        <w:rPr>
          <w:lang w:eastAsia="en-US"/>
        </w:rPr>
        <w:t>2023 година.</w:t>
      </w:r>
    </w:p>
    <w:p w:rsidR="007E345C" w:rsidRDefault="007E345C" w:rsidP="007E345C">
      <w:pPr>
        <w:ind w:left="720"/>
        <w:jc w:val="both"/>
        <w:rPr>
          <w:lang w:val="en-US" w:eastAsia="en-US"/>
        </w:rPr>
      </w:pPr>
      <w:r>
        <w:rPr>
          <w:lang w:val="en-US" w:eastAsia="en-US"/>
        </w:rPr>
        <w:t xml:space="preserve">2. </w:t>
      </w:r>
      <w:r>
        <w:rPr>
          <w:lang w:eastAsia="en-US"/>
        </w:rPr>
        <w:t>Не е представена фактура.</w:t>
      </w:r>
    </w:p>
    <w:p w:rsidR="007E345C" w:rsidRDefault="007E345C" w:rsidP="007E345C">
      <w:pPr>
        <w:ind w:left="720"/>
        <w:jc w:val="both"/>
        <w:rPr>
          <w:lang w:eastAsia="en-US"/>
        </w:rPr>
      </w:pPr>
      <w:r>
        <w:rPr>
          <w:lang w:val="en-US" w:eastAsia="en-US"/>
        </w:rPr>
        <w:t xml:space="preserve">3. </w:t>
      </w:r>
      <w:r>
        <w:rPr>
          <w:lang w:eastAsia="en-US"/>
        </w:rPr>
        <w:t>Не е представена действаща застрахователна полица съгласно Договора.</w:t>
      </w:r>
    </w:p>
    <w:p w:rsidR="007E345C" w:rsidRDefault="007E345C" w:rsidP="007E345C">
      <w:pPr>
        <w:pStyle w:val="a4"/>
        <w:numPr>
          <w:ilvl w:val="0"/>
          <w:numId w:val="12"/>
        </w:numPr>
        <w:jc w:val="both"/>
        <w:rPr>
          <w:lang w:eastAsia="en-US"/>
        </w:rPr>
      </w:pPr>
      <w:r>
        <w:rPr>
          <w:lang w:eastAsia="en-US"/>
        </w:rPr>
        <w:t>Няма задължения по Договора.</w:t>
      </w:r>
    </w:p>
    <w:p w:rsidR="00E20480" w:rsidRPr="007E345C" w:rsidRDefault="00E20480" w:rsidP="00E20480">
      <w:pPr>
        <w:pStyle w:val="a4"/>
        <w:numPr>
          <w:ilvl w:val="0"/>
          <w:numId w:val="12"/>
        </w:numPr>
        <w:jc w:val="both"/>
        <w:rPr>
          <w:lang w:eastAsia="en-US"/>
        </w:rPr>
      </w:pPr>
      <w:r>
        <w:rPr>
          <w:lang w:eastAsia="en-US"/>
        </w:rPr>
        <w:t xml:space="preserve">Дейностите по поддръжка на язовирната стена и прилежащите </w:t>
      </w:r>
      <w:proofErr w:type="spellStart"/>
      <w:r>
        <w:rPr>
          <w:lang w:eastAsia="en-US"/>
        </w:rPr>
        <w:t>съоражения</w:t>
      </w:r>
      <w:proofErr w:type="spellEnd"/>
      <w:r>
        <w:rPr>
          <w:lang w:eastAsia="en-US"/>
        </w:rPr>
        <w:t xml:space="preserve"> се изпълняват от концесионера.</w:t>
      </w:r>
    </w:p>
    <w:p w:rsidR="007E345C" w:rsidRDefault="00760E23" w:rsidP="00760E23">
      <w:pPr>
        <w:pStyle w:val="a4"/>
        <w:numPr>
          <w:ilvl w:val="0"/>
          <w:numId w:val="12"/>
        </w:numPr>
        <w:jc w:val="both"/>
      </w:pPr>
      <w:r>
        <w:t>Годишната концесионна вноска е заплатена в срок и в пълен размер.</w:t>
      </w:r>
    </w:p>
    <w:p w:rsidR="00760E23" w:rsidRDefault="00760E23" w:rsidP="00760E23">
      <w:pPr>
        <w:pStyle w:val="a4"/>
        <w:numPr>
          <w:ilvl w:val="0"/>
          <w:numId w:val="12"/>
        </w:numPr>
        <w:jc w:val="both"/>
      </w:pPr>
      <w:r>
        <w:rPr>
          <w:lang w:eastAsia="en-US"/>
        </w:rPr>
        <w:t>С вх.рег.№ ВхК-1532/21.03.2024г. е представен Протокол от изпитване №</w:t>
      </w:r>
      <w:r>
        <w:rPr>
          <w:lang w:val="en-US" w:eastAsia="en-US"/>
        </w:rPr>
        <w:t>RA63350/15.03.2024</w:t>
      </w:r>
      <w:r>
        <w:rPr>
          <w:lang w:eastAsia="en-US"/>
        </w:rPr>
        <w:t>г. от Лаборатория за изпитване на храни „</w:t>
      </w:r>
      <w:proofErr w:type="spellStart"/>
      <w:r>
        <w:rPr>
          <w:lang w:eastAsia="en-US"/>
        </w:rPr>
        <w:t>Булджак</w:t>
      </w:r>
      <w:proofErr w:type="spellEnd"/>
      <w:r>
        <w:rPr>
          <w:lang w:eastAsia="en-US"/>
        </w:rPr>
        <w:t>“.</w:t>
      </w:r>
    </w:p>
    <w:p w:rsidR="00760E23" w:rsidRDefault="00760E23" w:rsidP="007E345C">
      <w:pPr>
        <w:pStyle w:val="a4"/>
        <w:ind w:left="1068"/>
        <w:jc w:val="both"/>
        <w:rPr>
          <w:lang w:val="en-US" w:eastAsia="en-US"/>
        </w:rPr>
      </w:pPr>
    </w:p>
    <w:p w:rsidR="007E345C" w:rsidRDefault="00760E23" w:rsidP="007E345C">
      <w:pPr>
        <w:pStyle w:val="a4"/>
        <w:numPr>
          <w:ilvl w:val="0"/>
          <w:numId w:val="7"/>
        </w:num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7E345C" w:rsidRPr="007E345C">
        <w:rPr>
          <w:lang w:val="en-US" w:eastAsia="en-US"/>
        </w:rPr>
        <w:t xml:space="preserve">1. </w:t>
      </w:r>
      <w:r w:rsidR="007E345C">
        <w:rPr>
          <w:lang w:eastAsia="en-US"/>
        </w:rPr>
        <w:t xml:space="preserve">С вх.рег.№ </w:t>
      </w:r>
      <w:proofErr w:type="spellStart"/>
      <w:r w:rsidR="007E345C">
        <w:rPr>
          <w:lang w:eastAsia="en-US"/>
        </w:rPr>
        <w:t>ВхК</w:t>
      </w:r>
      <w:proofErr w:type="spellEnd"/>
      <w:r w:rsidR="007E345C">
        <w:rPr>
          <w:lang w:eastAsia="en-US"/>
        </w:rPr>
        <w:t>-</w:t>
      </w:r>
      <w:r w:rsidR="007E345C">
        <w:rPr>
          <w:lang w:val="en-US" w:eastAsia="en-US"/>
        </w:rPr>
        <w:t>494</w:t>
      </w:r>
      <w:r w:rsidR="007E345C">
        <w:rPr>
          <w:lang w:eastAsia="en-US"/>
        </w:rPr>
        <w:t>/</w:t>
      </w:r>
      <w:r w:rsidR="007E345C">
        <w:rPr>
          <w:lang w:val="en-US" w:eastAsia="en-US"/>
        </w:rPr>
        <w:t>27</w:t>
      </w:r>
      <w:r w:rsidR="007E345C">
        <w:rPr>
          <w:lang w:eastAsia="en-US"/>
        </w:rPr>
        <w:t>.0</w:t>
      </w:r>
      <w:r w:rsidR="007E345C">
        <w:rPr>
          <w:lang w:val="en-US" w:eastAsia="en-US"/>
        </w:rPr>
        <w:t>1</w:t>
      </w:r>
      <w:r w:rsidR="007E345C">
        <w:rPr>
          <w:lang w:eastAsia="en-US"/>
        </w:rPr>
        <w:t>.202</w:t>
      </w:r>
      <w:r w:rsidR="007E345C">
        <w:rPr>
          <w:lang w:val="en-US" w:eastAsia="en-US"/>
        </w:rPr>
        <w:t>5</w:t>
      </w:r>
      <w:r w:rsidR="007E345C">
        <w:rPr>
          <w:lang w:eastAsia="en-US"/>
        </w:rPr>
        <w:t>г. е представен Годишен отчет за</w:t>
      </w:r>
      <w:r w:rsidR="007E345C" w:rsidRPr="007E345C">
        <w:rPr>
          <w:lang w:val="en-US" w:eastAsia="en-US"/>
        </w:rPr>
        <w:t xml:space="preserve"> </w:t>
      </w:r>
      <w:r w:rsidR="007E345C">
        <w:rPr>
          <w:lang w:eastAsia="en-US"/>
        </w:rPr>
        <w:t>202</w:t>
      </w:r>
      <w:r w:rsidR="007E345C">
        <w:rPr>
          <w:lang w:val="en-US" w:eastAsia="en-US"/>
        </w:rPr>
        <w:t>4</w:t>
      </w:r>
      <w:r w:rsidR="007E345C">
        <w:rPr>
          <w:lang w:eastAsia="en-US"/>
        </w:rPr>
        <w:t xml:space="preserve"> година.</w:t>
      </w:r>
    </w:p>
    <w:p w:rsidR="007E345C" w:rsidRPr="00760E23" w:rsidRDefault="007E345C" w:rsidP="007E345C">
      <w:pPr>
        <w:ind w:left="720"/>
        <w:jc w:val="both"/>
        <w:rPr>
          <w:lang w:val="en-US" w:eastAsia="en-US"/>
        </w:rPr>
      </w:pPr>
      <w:r>
        <w:rPr>
          <w:lang w:val="en-US" w:eastAsia="en-US"/>
        </w:rPr>
        <w:t xml:space="preserve">2. </w:t>
      </w:r>
      <w:r>
        <w:rPr>
          <w:lang w:eastAsia="en-US"/>
        </w:rPr>
        <w:t>Представена е фактура</w:t>
      </w:r>
      <w:r w:rsidR="00760E23">
        <w:rPr>
          <w:lang w:val="en-US" w:eastAsia="en-US"/>
        </w:rPr>
        <w:t xml:space="preserve"> </w:t>
      </w:r>
      <w:r w:rsidR="00760E23">
        <w:rPr>
          <w:lang w:eastAsia="en-US"/>
        </w:rPr>
        <w:t>№100000023/07.01.2025г.</w:t>
      </w:r>
      <w:r>
        <w:rPr>
          <w:lang w:eastAsia="en-US"/>
        </w:rPr>
        <w:t xml:space="preserve"> за </w:t>
      </w:r>
      <w:r w:rsidR="00760E23">
        <w:rPr>
          <w:lang w:eastAsia="en-US"/>
        </w:rPr>
        <w:t>ремонта на преливника с фирм</w:t>
      </w:r>
      <w:r>
        <w:rPr>
          <w:lang w:eastAsia="en-US"/>
        </w:rPr>
        <w:t>а</w:t>
      </w:r>
      <w:r w:rsidR="00760E23">
        <w:rPr>
          <w:lang w:eastAsia="en-US"/>
        </w:rPr>
        <w:t xml:space="preserve"> „Аура-64-Георгиеви-СД.</w:t>
      </w:r>
    </w:p>
    <w:p w:rsidR="007E345C" w:rsidRDefault="007E345C" w:rsidP="007E345C">
      <w:pPr>
        <w:ind w:left="720"/>
        <w:jc w:val="both"/>
        <w:rPr>
          <w:lang w:eastAsia="en-US"/>
        </w:rPr>
      </w:pPr>
      <w:r>
        <w:rPr>
          <w:lang w:val="en-US" w:eastAsia="en-US"/>
        </w:rPr>
        <w:t xml:space="preserve">3. </w:t>
      </w:r>
      <w:r>
        <w:rPr>
          <w:lang w:eastAsia="en-US"/>
        </w:rPr>
        <w:t>Не е представена действаща застрахователна полица съгласно Договора.</w:t>
      </w:r>
    </w:p>
    <w:p w:rsidR="007E345C" w:rsidRDefault="007E345C" w:rsidP="007E345C">
      <w:pPr>
        <w:pStyle w:val="a4"/>
        <w:numPr>
          <w:ilvl w:val="0"/>
          <w:numId w:val="13"/>
        </w:numPr>
        <w:jc w:val="both"/>
        <w:rPr>
          <w:lang w:eastAsia="en-US"/>
        </w:rPr>
      </w:pPr>
      <w:r>
        <w:rPr>
          <w:lang w:eastAsia="en-US"/>
        </w:rPr>
        <w:t>Няма задължения по Договора.</w:t>
      </w:r>
    </w:p>
    <w:p w:rsidR="007E345C" w:rsidRPr="007E345C" w:rsidRDefault="007E345C" w:rsidP="007E345C">
      <w:pPr>
        <w:pStyle w:val="a4"/>
        <w:numPr>
          <w:ilvl w:val="0"/>
          <w:numId w:val="13"/>
        </w:numPr>
        <w:jc w:val="both"/>
        <w:rPr>
          <w:lang w:eastAsia="en-US"/>
        </w:rPr>
      </w:pPr>
      <w:r>
        <w:rPr>
          <w:lang w:eastAsia="en-US"/>
        </w:rPr>
        <w:t xml:space="preserve">Дейностите по поддръжка </w:t>
      </w:r>
      <w:r w:rsidR="00E20480">
        <w:rPr>
          <w:lang w:eastAsia="en-US"/>
        </w:rPr>
        <w:t xml:space="preserve">на язовирната стена и прилежащите </w:t>
      </w:r>
      <w:proofErr w:type="spellStart"/>
      <w:r w:rsidR="00E20480">
        <w:rPr>
          <w:lang w:eastAsia="en-US"/>
        </w:rPr>
        <w:t>съоражения</w:t>
      </w:r>
      <w:proofErr w:type="spellEnd"/>
      <w:r w:rsidR="00E20480">
        <w:rPr>
          <w:lang w:eastAsia="en-US"/>
        </w:rPr>
        <w:t xml:space="preserve"> се изпълняват</w:t>
      </w:r>
      <w:r>
        <w:rPr>
          <w:lang w:eastAsia="en-US"/>
        </w:rPr>
        <w:t xml:space="preserve"> от концесионера.</w:t>
      </w:r>
    </w:p>
    <w:p w:rsidR="007E345C" w:rsidRPr="00760E23" w:rsidRDefault="00760E23" w:rsidP="00760E23">
      <w:pPr>
        <w:pStyle w:val="a4"/>
        <w:numPr>
          <w:ilvl w:val="0"/>
          <w:numId w:val="13"/>
        </w:numPr>
        <w:jc w:val="both"/>
        <w:rPr>
          <w:lang w:val="en-US" w:eastAsia="en-US"/>
        </w:rPr>
      </w:pPr>
      <w:r>
        <w:t>Годишната концесионна вноска е заплатена в срок и в пълен размер.</w:t>
      </w:r>
    </w:p>
    <w:p w:rsidR="00760E23" w:rsidRPr="007E345C" w:rsidRDefault="00760E23" w:rsidP="00760E23">
      <w:pPr>
        <w:pStyle w:val="a4"/>
        <w:numPr>
          <w:ilvl w:val="0"/>
          <w:numId w:val="13"/>
        </w:numPr>
        <w:jc w:val="both"/>
        <w:rPr>
          <w:lang w:val="en-US" w:eastAsia="en-US"/>
        </w:rPr>
      </w:pPr>
      <w:r>
        <w:t>Реализирани са частични инвестиции като липсват документи, доказващи пълното изпълнение.</w:t>
      </w:r>
    </w:p>
    <w:p w:rsidR="007E345C" w:rsidRDefault="007E345C" w:rsidP="007E345C">
      <w:pPr>
        <w:pStyle w:val="a4"/>
        <w:ind w:left="1080"/>
        <w:jc w:val="both"/>
        <w:rPr>
          <w:lang w:eastAsia="en-US"/>
        </w:rPr>
      </w:pPr>
    </w:p>
    <w:p w:rsidR="00E20480" w:rsidRPr="00E20480" w:rsidRDefault="00E20480" w:rsidP="007E345C">
      <w:pPr>
        <w:pStyle w:val="a4"/>
        <w:ind w:left="1080"/>
        <w:jc w:val="both"/>
        <w:rPr>
          <w:lang w:eastAsia="en-US"/>
        </w:rPr>
      </w:pPr>
    </w:p>
    <w:p w:rsidR="00C07E79" w:rsidRDefault="0013708D" w:rsidP="00C07E79">
      <w:pPr>
        <w:pStyle w:val="a4"/>
        <w:numPr>
          <w:ilvl w:val="0"/>
          <w:numId w:val="15"/>
        </w:numPr>
        <w:ind w:left="0" w:firstLine="709"/>
        <w:jc w:val="both"/>
        <w:rPr>
          <w:b/>
          <w:bCs/>
          <w:color w:val="212529"/>
          <w:shd w:val="clear" w:color="auto" w:fill="FFFFFF"/>
        </w:rPr>
      </w:pPr>
      <w:r>
        <w:rPr>
          <w:lang w:eastAsia="en-US"/>
        </w:rPr>
        <w:t>Концесионният договор от 15.10</w:t>
      </w:r>
      <w:r w:rsidR="00C07E79" w:rsidRPr="00A534A7">
        <w:rPr>
          <w:lang w:eastAsia="en-US"/>
        </w:rPr>
        <w:t>.2013г.</w:t>
      </w:r>
      <w:r w:rsidR="00C07E79">
        <w:rPr>
          <w:lang w:eastAsia="en-US"/>
        </w:rPr>
        <w:t xml:space="preserve">, сключен с </w:t>
      </w:r>
      <w:r w:rsidR="00C07E79">
        <w:t>„</w:t>
      </w:r>
      <w:proofErr w:type="spellStart"/>
      <w:r>
        <w:t>Серена</w:t>
      </w:r>
      <w:proofErr w:type="spellEnd"/>
      <w:r w:rsidR="00C07E79">
        <w:t>“ ЕООД,</w:t>
      </w:r>
      <w:r w:rsidR="00C07E79" w:rsidRPr="00A534A7">
        <w:t xml:space="preserve"> ЕИК</w:t>
      </w:r>
      <w:r w:rsidR="00A51DB4">
        <w:t xml:space="preserve"> 148037689</w:t>
      </w:r>
      <w:r w:rsidR="00C07E79" w:rsidRPr="00A534A7">
        <w:t xml:space="preserve">, със седалище и адрес на управление: град Добрич, </w:t>
      </w:r>
      <w:r w:rsidR="007300FB">
        <w:t xml:space="preserve">ул. „Хан Крум“ № 18, </w:t>
      </w:r>
      <w:r w:rsidR="00C07E79" w:rsidRPr="00A534A7">
        <w:t xml:space="preserve">представлявано от </w:t>
      </w:r>
      <w:r w:rsidR="007300FB">
        <w:t>Николай Христов Николов,</w:t>
      </w:r>
      <w:r w:rsidR="007300FB">
        <w:rPr>
          <w:lang w:eastAsia="en-US"/>
        </w:rPr>
        <w:t xml:space="preserve"> з</w:t>
      </w:r>
      <w:r w:rsidR="00C07E79" w:rsidRPr="00A534A7">
        <w:rPr>
          <w:lang w:eastAsia="en-US"/>
        </w:rPr>
        <w:t>а имот</w:t>
      </w:r>
      <w:r w:rsidR="00C07E79" w:rsidRPr="00A534A7">
        <w:t xml:space="preserve"> публична общинска собственост </w:t>
      </w:r>
      <w:r w:rsidR="00C07E79">
        <w:t>с идентификатор</w:t>
      </w:r>
      <w:r w:rsidR="007300FB">
        <w:t xml:space="preserve"> 56695.15.42</w:t>
      </w:r>
      <w:r w:rsidR="00C07E79">
        <w:t xml:space="preserve">, </w:t>
      </w:r>
      <w:r w:rsidR="007300FB">
        <w:rPr>
          <w:color w:val="000000"/>
          <w:shd w:val="clear" w:color="auto" w:fill="FFFFFF"/>
        </w:rPr>
        <w:t>НТП Язовир, с площ 112276</w:t>
      </w:r>
      <w:r w:rsidR="00C07E79" w:rsidRPr="00760E23">
        <w:rPr>
          <w:color w:val="000000"/>
          <w:shd w:val="clear" w:color="auto" w:fill="FFFFFF"/>
        </w:rPr>
        <w:t xml:space="preserve"> кв. м, актуван с АПОС №</w:t>
      </w:r>
      <w:r w:rsidR="00C07E79">
        <w:rPr>
          <w:color w:val="000000"/>
          <w:shd w:val="clear" w:color="auto" w:fill="FFFFFF"/>
        </w:rPr>
        <w:t xml:space="preserve"> </w:t>
      </w:r>
      <w:r w:rsidR="007300FB">
        <w:rPr>
          <w:color w:val="000000"/>
          <w:shd w:val="clear" w:color="auto" w:fill="FFFFFF"/>
        </w:rPr>
        <w:t>8959/02.09.2024</w:t>
      </w:r>
      <w:r w:rsidR="00C07E79" w:rsidRPr="00760E23">
        <w:rPr>
          <w:color w:val="000000"/>
          <w:shd w:val="clear" w:color="auto" w:fill="FFFFFF"/>
        </w:rPr>
        <w:t xml:space="preserve">г. </w:t>
      </w:r>
      <w:r w:rsidR="00C07E79" w:rsidRPr="00C23959">
        <w:rPr>
          <w:noProof/>
        </w:rPr>
        <w:t xml:space="preserve">вписан с акт </w:t>
      </w:r>
      <w:r w:rsidR="007300FB">
        <w:rPr>
          <w:noProof/>
        </w:rPr>
        <w:t>№ 133</w:t>
      </w:r>
      <w:r w:rsidR="00C07E79" w:rsidRPr="00C23959">
        <w:rPr>
          <w:noProof/>
        </w:rPr>
        <w:t xml:space="preserve">, том </w:t>
      </w:r>
      <w:r w:rsidR="00C07E79">
        <w:rPr>
          <w:noProof/>
        </w:rPr>
        <w:t>XV</w:t>
      </w:r>
      <w:r w:rsidR="007300FB">
        <w:rPr>
          <w:noProof/>
          <w:lang w:val="en-US"/>
        </w:rPr>
        <w:t>II</w:t>
      </w:r>
      <w:r w:rsidR="00C07E79">
        <w:rPr>
          <w:noProof/>
        </w:rPr>
        <w:t xml:space="preserve">, </w:t>
      </w:r>
      <w:r w:rsidR="00C07E79" w:rsidRPr="00C23959">
        <w:rPr>
          <w:noProof/>
        </w:rPr>
        <w:t xml:space="preserve">с вх. рег. № </w:t>
      </w:r>
      <w:r w:rsidR="007300FB">
        <w:rPr>
          <w:noProof/>
        </w:rPr>
        <w:t>7362</w:t>
      </w:r>
      <w:r w:rsidR="00C07E79" w:rsidRPr="00C23959">
        <w:rPr>
          <w:noProof/>
        </w:rPr>
        <w:t>/</w:t>
      </w:r>
      <w:r w:rsidR="007300FB">
        <w:rPr>
          <w:noProof/>
        </w:rPr>
        <w:t>05.09.2024</w:t>
      </w:r>
      <w:r w:rsidR="00C07E79" w:rsidRPr="00C23959">
        <w:rPr>
          <w:noProof/>
        </w:rPr>
        <w:t>г. на СВп- Добрич при АВп</w:t>
      </w:r>
      <w:r w:rsidR="00C07E79" w:rsidRPr="00760E23">
        <w:rPr>
          <w:color w:val="000000"/>
          <w:shd w:val="clear" w:color="auto" w:fill="FFFFFF"/>
        </w:rPr>
        <w:t xml:space="preserve"> - </w:t>
      </w:r>
      <w:r w:rsidR="00C07E79" w:rsidRPr="00A534A7">
        <w:t>язовир „</w:t>
      </w:r>
      <w:r w:rsidR="007300FB">
        <w:t>Плачидол 1</w:t>
      </w:r>
      <w:r w:rsidR="00C07E79" w:rsidRPr="00A534A7">
        <w:t>“, с.</w:t>
      </w:r>
      <w:r w:rsidR="007300FB">
        <w:t xml:space="preserve"> Плачидол</w:t>
      </w:r>
      <w:r w:rsidR="00C07E79" w:rsidRPr="00A534A7">
        <w:t>, общ. Добричка.</w:t>
      </w:r>
      <w:r w:rsidR="00C07E79">
        <w:t xml:space="preserve"> Според предмета си, концесията е за услуга и е със срок - 15 (петнадесет) години. Вписан в Националния концесионен регистър под Партиден номер </w:t>
      </w:r>
      <w:r w:rsidR="00C07E79" w:rsidRPr="00760E23">
        <w:rPr>
          <w:color w:val="212529"/>
          <w:shd w:val="clear" w:color="auto" w:fill="FFFFFF"/>
        </w:rPr>
        <w:t>№ </w:t>
      </w:r>
      <w:r w:rsidR="007300FB">
        <w:rPr>
          <w:b/>
          <w:bCs/>
          <w:color w:val="212529"/>
          <w:shd w:val="clear" w:color="auto" w:fill="FFFFFF"/>
        </w:rPr>
        <w:t>O-000954</w:t>
      </w:r>
      <w:r w:rsidR="00C07E79" w:rsidRPr="00760E23">
        <w:rPr>
          <w:b/>
          <w:bCs/>
          <w:color w:val="212529"/>
          <w:shd w:val="clear" w:color="auto" w:fill="FFFFFF"/>
        </w:rPr>
        <w:t>.</w:t>
      </w:r>
    </w:p>
    <w:p w:rsidR="00CC4CC3" w:rsidRPr="00760E23" w:rsidRDefault="00CC4CC3" w:rsidP="00CC4CC3">
      <w:pPr>
        <w:pStyle w:val="a4"/>
        <w:ind w:left="709"/>
        <w:jc w:val="both"/>
        <w:rPr>
          <w:b/>
          <w:bCs/>
          <w:color w:val="212529"/>
          <w:shd w:val="clear" w:color="auto" w:fill="FFFFFF"/>
        </w:rPr>
      </w:pPr>
    </w:p>
    <w:p w:rsidR="00CC4CC3" w:rsidRDefault="00CC4CC3" w:rsidP="003B6077">
      <w:pPr>
        <w:ind w:left="708"/>
        <w:jc w:val="both"/>
        <w:rPr>
          <w:lang w:eastAsia="en-US"/>
        </w:rPr>
      </w:pPr>
      <w:r w:rsidRPr="00CC4CC3">
        <w:rPr>
          <w:b/>
          <w:lang w:val="en-US" w:eastAsia="en-US"/>
        </w:rPr>
        <w:t>I.</w:t>
      </w:r>
      <w:r>
        <w:rPr>
          <w:lang w:val="en-US" w:eastAsia="en-US"/>
        </w:rPr>
        <w:t xml:space="preserve"> </w:t>
      </w:r>
      <w:r w:rsidRPr="00CC4CC3">
        <w:rPr>
          <w:lang w:val="en-US" w:eastAsia="en-US"/>
        </w:rPr>
        <w:t xml:space="preserve">1. </w:t>
      </w:r>
      <w:r>
        <w:rPr>
          <w:lang w:eastAsia="en-US"/>
        </w:rPr>
        <w:t xml:space="preserve">С вх.рег.№ </w:t>
      </w:r>
      <w:proofErr w:type="spellStart"/>
      <w:r>
        <w:rPr>
          <w:lang w:eastAsia="en-US"/>
        </w:rPr>
        <w:t>ВхК</w:t>
      </w:r>
      <w:proofErr w:type="spellEnd"/>
      <w:r>
        <w:rPr>
          <w:lang w:eastAsia="en-US"/>
        </w:rPr>
        <w:t>-</w:t>
      </w:r>
      <w:r>
        <w:rPr>
          <w:lang w:val="en-US" w:eastAsia="en-US"/>
        </w:rPr>
        <w:t>809</w:t>
      </w:r>
      <w:r>
        <w:rPr>
          <w:lang w:eastAsia="en-US"/>
        </w:rPr>
        <w:t>/</w:t>
      </w:r>
      <w:r>
        <w:rPr>
          <w:lang w:val="en-US" w:eastAsia="en-US"/>
        </w:rPr>
        <w:t>12</w:t>
      </w:r>
      <w:r w:rsidR="003B6077">
        <w:rPr>
          <w:lang w:eastAsia="en-US"/>
        </w:rPr>
        <w:t>.02.202</w:t>
      </w:r>
      <w:r w:rsidR="003B6077">
        <w:rPr>
          <w:lang w:val="en-US" w:eastAsia="en-US"/>
        </w:rPr>
        <w:t>5</w:t>
      </w:r>
      <w:r>
        <w:rPr>
          <w:lang w:eastAsia="en-US"/>
        </w:rPr>
        <w:t xml:space="preserve">г. е представен Годишен </w:t>
      </w:r>
      <w:r w:rsidR="003B6077">
        <w:rPr>
          <w:lang w:eastAsia="en-US"/>
        </w:rPr>
        <w:t xml:space="preserve">отчет </w:t>
      </w:r>
      <w:r>
        <w:rPr>
          <w:lang w:eastAsia="en-US"/>
        </w:rPr>
        <w:t>за</w:t>
      </w:r>
      <w:r w:rsidRPr="00CC4CC3">
        <w:rPr>
          <w:lang w:val="en-US" w:eastAsia="en-US"/>
        </w:rPr>
        <w:t xml:space="preserve"> </w:t>
      </w:r>
      <w:r w:rsidR="003B6077">
        <w:rPr>
          <w:lang w:eastAsia="en-US"/>
        </w:rPr>
        <w:t>периода 15.10.2023г.-15.10.2024г., както и Доклад, съгласно изискванията по чл.48, ал.1, т.12 от Закона за водите за 2024 година.</w:t>
      </w:r>
    </w:p>
    <w:p w:rsidR="00CC4CC3" w:rsidRDefault="00CC4CC3" w:rsidP="00CC4CC3">
      <w:pPr>
        <w:ind w:left="720"/>
        <w:jc w:val="both"/>
        <w:rPr>
          <w:lang w:val="en-US" w:eastAsia="en-US"/>
        </w:rPr>
      </w:pPr>
      <w:r>
        <w:rPr>
          <w:lang w:val="en-US" w:eastAsia="en-US"/>
        </w:rPr>
        <w:t xml:space="preserve">2. </w:t>
      </w:r>
      <w:r>
        <w:rPr>
          <w:lang w:eastAsia="en-US"/>
        </w:rPr>
        <w:t>Не е представена фактура.</w:t>
      </w:r>
    </w:p>
    <w:p w:rsidR="00CC4CC3" w:rsidRDefault="00CC4CC3" w:rsidP="00CC4CC3">
      <w:pPr>
        <w:ind w:left="720"/>
        <w:jc w:val="both"/>
        <w:rPr>
          <w:lang w:eastAsia="en-US"/>
        </w:rPr>
      </w:pPr>
      <w:r>
        <w:rPr>
          <w:lang w:val="en-US" w:eastAsia="en-US"/>
        </w:rPr>
        <w:t xml:space="preserve">3. </w:t>
      </w:r>
      <w:r>
        <w:rPr>
          <w:lang w:eastAsia="en-US"/>
        </w:rPr>
        <w:t>Не е представена действаща застрахователна полица съгласно Договора.</w:t>
      </w:r>
    </w:p>
    <w:p w:rsidR="00CC4CC3" w:rsidRDefault="00CC4CC3" w:rsidP="003B6077">
      <w:pPr>
        <w:pStyle w:val="a4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Няма задължения по Договора.</w:t>
      </w:r>
    </w:p>
    <w:p w:rsidR="00E20480" w:rsidRPr="007E345C" w:rsidRDefault="00E20480" w:rsidP="00E20480">
      <w:pPr>
        <w:pStyle w:val="a4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 xml:space="preserve">Дейностите по поддръжка на язовирната стена и прилежащите </w:t>
      </w:r>
      <w:proofErr w:type="spellStart"/>
      <w:r>
        <w:rPr>
          <w:lang w:eastAsia="en-US"/>
        </w:rPr>
        <w:t>съоражения</w:t>
      </w:r>
      <w:proofErr w:type="spellEnd"/>
      <w:r>
        <w:rPr>
          <w:lang w:eastAsia="en-US"/>
        </w:rPr>
        <w:t xml:space="preserve"> се изпълняват от концесионера.</w:t>
      </w:r>
    </w:p>
    <w:p w:rsidR="007B700E" w:rsidRPr="00E047E9" w:rsidRDefault="00CC4CC3" w:rsidP="003B6077">
      <w:pPr>
        <w:pStyle w:val="a4"/>
        <w:numPr>
          <w:ilvl w:val="0"/>
          <w:numId w:val="18"/>
        </w:numPr>
        <w:jc w:val="both"/>
        <w:rPr>
          <w:lang w:eastAsia="en-US"/>
        </w:rPr>
      </w:pPr>
      <w:r>
        <w:t>Годишната концесионна вноска е заплатена в срок и в пълен размер.</w:t>
      </w:r>
    </w:p>
    <w:p w:rsidR="00D44702" w:rsidRPr="003B6077" w:rsidRDefault="003B6077" w:rsidP="009B5B2B">
      <w:pPr>
        <w:pStyle w:val="a4"/>
        <w:numPr>
          <w:ilvl w:val="0"/>
          <w:numId w:val="18"/>
        </w:numPr>
        <w:jc w:val="both"/>
        <w:rPr>
          <w:b/>
          <w:noProof/>
        </w:rPr>
      </w:pPr>
      <w:r>
        <w:rPr>
          <w:lang w:eastAsia="en-US"/>
        </w:rPr>
        <w:t>Представен е и протокол от изпитване №4-ОВ/07.01.2025г. от „Водоснабдяване и канализация – Варна“ ООД.</w:t>
      </w:r>
    </w:p>
    <w:p w:rsidR="00D44702" w:rsidRDefault="00D44702" w:rsidP="009B5B2B">
      <w:pPr>
        <w:jc w:val="both"/>
        <w:rPr>
          <w:b/>
          <w:noProof/>
        </w:rPr>
      </w:pPr>
    </w:p>
    <w:p w:rsidR="00D44702" w:rsidRDefault="00D44702" w:rsidP="009B5B2B">
      <w:pPr>
        <w:jc w:val="both"/>
        <w:rPr>
          <w:b/>
          <w:noProof/>
        </w:rPr>
      </w:pPr>
    </w:p>
    <w:p w:rsidR="00E20480" w:rsidRDefault="00E20480" w:rsidP="00E44213">
      <w:pPr>
        <w:jc w:val="both"/>
        <w:rPr>
          <w:b/>
          <w:lang w:eastAsia="en-US"/>
        </w:rPr>
      </w:pPr>
    </w:p>
    <w:p w:rsidR="003B6077" w:rsidRDefault="003B6077" w:rsidP="00FA1AA8">
      <w:pPr>
        <w:ind w:left="708"/>
        <w:jc w:val="both"/>
        <w:rPr>
          <w:lang w:eastAsia="en-US"/>
        </w:rPr>
      </w:pPr>
      <w:bookmarkStart w:id="0" w:name="_GoBack"/>
      <w:bookmarkEnd w:id="0"/>
      <w:r>
        <w:rPr>
          <w:b/>
          <w:lang w:val="en-US" w:eastAsia="en-US"/>
        </w:rPr>
        <w:lastRenderedPageBreak/>
        <w:t>I</w:t>
      </w:r>
      <w:r w:rsidRPr="00CC4CC3">
        <w:rPr>
          <w:b/>
          <w:lang w:val="en-US" w:eastAsia="en-US"/>
        </w:rPr>
        <w:t>I.</w:t>
      </w:r>
      <w:r>
        <w:rPr>
          <w:lang w:val="en-US" w:eastAsia="en-US"/>
        </w:rPr>
        <w:t xml:space="preserve"> </w:t>
      </w:r>
      <w:r w:rsidRPr="00CC4CC3">
        <w:rPr>
          <w:lang w:val="en-US" w:eastAsia="en-US"/>
        </w:rPr>
        <w:t xml:space="preserve">1. </w:t>
      </w:r>
      <w:r>
        <w:rPr>
          <w:lang w:eastAsia="en-US"/>
        </w:rPr>
        <w:t xml:space="preserve">С вх.рег.№ </w:t>
      </w:r>
      <w:proofErr w:type="spellStart"/>
      <w:r>
        <w:rPr>
          <w:lang w:eastAsia="en-US"/>
        </w:rPr>
        <w:t>ВхК</w:t>
      </w:r>
      <w:proofErr w:type="spellEnd"/>
      <w:r>
        <w:rPr>
          <w:lang w:eastAsia="en-US"/>
        </w:rPr>
        <w:t>-</w:t>
      </w:r>
      <w:r>
        <w:rPr>
          <w:lang w:val="en-US" w:eastAsia="en-US"/>
        </w:rPr>
        <w:t>748</w:t>
      </w:r>
      <w:r>
        <w:rPr>
          <w:lang w:eastAsia="en-US"/>
        </w:rPr>
        <w:t>/</w:t>
      </w:r>
      <w:r>
        <w:rPr>
          <w:lang w:val="en-US" w:eastAsia="en-US"/>
        </w:rPr>
        <w:t>11</w:t>
      </w:r>
      <w:r>
        <w:rPr>
          <w:lang w:eastAsia="en-US"/>
        </w:rPr>
        <w:t>.02.202</w:t>
      </w:r>
      <w:r>
        <w:rPr>
          <w:lang w:val="en-US" w:eastAsia="en-US"/>
        </w:rPr>
        <w:t>6</w:t>
      </w:r>
      <w:r>
        <w:rPr>
          <w:lang w:eastAsia="en-US"/>
        </w:rPr>
        <w:t>г. е представен Годишен отчет за</w:t>
      </w:r>
      <w:r w:rsidRPr="00CC4CC3">
        <w:rPr>
          <w:lang w:val="en-US" w:eastAsia="en-US"/>
        </w:rPr>
        <w:t xml:space="preserve"> </w:t>
      </w:r>
      <w:r>
        <w:rPr>
          <w:lang w:eastAsia="en-US"/>
        </w:rPr>
        <w:t>периода 15.10.202</w:t>
      </w:r>
      <w:r>
        <w:rPr>
          <w:lang w:val="en-US" w:eastAsia="en-US"/>
        </w:rPr>
        <w:t>4</w:t>
      </w:r>
      <w:r>
        <w:rPr>
          <w:lang w:eastAsia="en-US"/>
        </w:rPr>
        <w:t>г.-15.10.202</w:t>
      </w:r>
      <w:r>
        <w:rPr>
          <w:lang w:val="en-US" w:eastAsia="en-US"/>
        </w:rPr>
        <w:t>5</w:t>
      </w:r>
      <w:r>
        <w:rPr>
          <w:lang w:eastAsia="en-US"/>
        </w:rPr>
        <w:t>г., както и Доклад, съгласно изискванията по чл.48, ал.1, т.12 от Закона за водите за 202</w:t>
      </w:r>
      <w:r>
        <w:rPr>
          <w:lang w:val="en-US" w:eastAsia="en-US"/>
        </w:rPr>
        <w:t>5</w:t>
      </w:r>
      <w:r>
        <w:rPr>
          <w:lang w:eastAsia="en-US"/>
        </w:rPr>
        <w:t xml:space="preserve"> година.</w:t>
      </w:r>
    </w:p>
    <w:p w:rsidR="003B6077" w:rsidRDefault="003B6077" w:rsidP="00FA1AA8">
      <w:pPr>
        <w:ind w:left="720"/>
        <w:jc w:val="both"/>
        <w:rPr>
          <w:lang w:val="en-US" w:eastAsia="en-US"/>
        </w:rPr>
      </w:pPr>
      <w:r>
        <w:rPr>
          <w:lang w:val="en-US" w:eastAsia="en-US"/>
        </w:rPr>
        <w:t xml:space="preserve">2. </w:t>
      </w:r>
      <w:r>
        <w:rPr>
          <w:lang w:eastAsia="en-US"/>
        </w:rPr>
        <w:t>Не е представена фактура.</w:t>
      </w:r>
    </w:p>
    <w:p w:rsidR="003B6077" w:rsidRDefault="003B6077" w:rsidP="00FA1AA8">
      <w:pPr>
        <w:ind w:left="720"/>
        <w:jc w:val="both"/>
        <w:rPr>
          <w:lang w:eastAsia="en-US"/>
        </w:rPr>
      </w:pPr>
      <w:r>
        <w:rPr>
          <w:lang w:val="en-US" w:eastAsia="en-US"/>
        </w:rPr>
        <w:t xml:space="preserve">3. </w:t>
      </w:r>
      <w:r>
        <w:rPr>
          <w:lang w:eastAsia="en-US"/>
        </w:rPr>
        <w:t>Не е представена действаща застрахователна полица съгласно Договора.</w:t>
      </w:r>
    </w:p>
    <w:p w:rsidR="003B6077" w:rsidRDefault="003B6077" w:rsidP="00FA1AA8">
      <w:pPr>
        <w:pStyle w:val="a4"/>
        <w:numPr>
          <w:ilvl w:val="0"/>
          <w:numId w:val="19"/>
        </w:numPr>
        <w:jc w:val="both"/>
        <w:rPr>
          <w:lang w:eastAsia="en-US"/>
        </w:rPr>
      </w:pPr>
      <w:r>
        <w:rPr>
          <w:lang w:eastAsia="en-US"/>
        </w:rPr>
        <w:t>Няма задължения по Договора.</w:t>
      </w:r>
    </w:p>
    <w:p w:rsidR="00E20480" w:rsidRPr="007E345C" w:rsidRDefault="00E20480" w:rsidP="00FA1AA8">
      <w:pPr>
        <w:pStyle w:val="a4"/>
        <w:numPr>
          <w:ilvl w:val="0"/>
          <w:numId w:val="19"/>
        </w:numPr>
        <w:jc w:val="both"/>
        <w:rPr>
          <w:lang w:eastAsia="en-US"/>
        </w:rPr>
      </w:pPr>
      <w:r>
        <w:rPr>
          <w:lang w:eastAsia="en-US"/>
        </w:rPr>
        <w:t xml:space="preserve">Дейностите по поддръжка на язовирната стена и прилежащите </w:t>
      </w:r>
      <w:proofErr w:type="spellStart"/>
      <w:r>
        <w:rPr>
          <w:lang w:eastAsia="en-US"/>
        </w:rPr>
        <w:t>съоражения</w:t>
      </w:r>
      <w:proofErr w:type="spellEnd"/>
      <w:r>
        <w:rPr>
          <w:lang w:eastAsia="en-US"/>
        </w:rPr>
        <w:t xml:space="preserve"> се изпълняват от концесионера.</w:t>
      </w:r>
    </w:p>
    <w:p w:rsidR="003B6077" w:rsidRPr="00E047E9" w:rsidRDefault="003B6077" w:rsidP="00FA1AA8">
      <w:pPr>
        <w:pStyle w:val="a4"/>
        <w:numPr>
          <w:ilvl w:val="0"/>
          <w:numId w:val="19"/>
        </w:numPr>
        <w:jc w:val="both"/>
        <w:rPr>
          <w:lang w:eastAsia="en-US"/>
        </w:rPr>
      </w:pPr>
      <w:r>
        <w:t>Годишната концесионна вноска е заплатена в срок и в пълен размер.</w:t>
      </w:r>
    </w:p>
    <w:p w:rsidR="00D44702" w:rsidRPr="00AB6BFB" w:rsidRDefault="003B6077" w:rsidP="00FA1AA8">
      <w:pPr>
        <w:pStyle w:val="a4"/>
        <w:numPr>
          <w:ilvl w:val="0"/>
          <w:numId w:val="19"/>
        </w:numPr>
        <w:jc w:val="both"/>
        <w:rPr>
          <w:b/>
          <w:noProof/>
        </w:rPr>
      </w:pPr>
      <w:r>
        <w:rPr>
          <w:lang w:eastAsia="en-US"/>
        </w:rPr>
        <w:t>Представен е и протокол от изпитване №4-ОВ/07.01.2025г. от „Водоснабдяване и канализация – Варна“ ООД.</w:t>
      </w:r>
    </w:p>
    <w:p w:rsidR="00BE59CD" w:rsidRPr="00BE59CD" w:rsidRDefault="00BE59CD" w:rsidP="00FA1AA8">
      <w:pPr>
        <w:pStyle w:val="isselectedend"/>
        <w:ind w:firstLine="360"/>
        <w:jc w:val="both"/>
        <w:rPr>
          <w:u w:val="single"/>
        </w:rPr>
      </w:pPr>
      <w:r w:rsidRPr="00BE59CD">
        <w:rPr>
          <w:u w:val="single"/>
        </w:rPr>
        <w:t xml:space="preserve">От </w:t>
      </w:r>
      <w:r>
        <w:rPr>
          <w:u w:val="single"/>
        </w:rPr>
        <w:t>изложеното по-горе се установи</w:t>
      </w:r>
      <w:r w:rsidRPr="00BE59CD">
        <w:rPr>
          <w:u w:val="single"/>
        </w:rPr>
        <w:t xml:space="preserve"> следното:</w:t>
      </w:r>
    </w:p>
    <w:p w:rsidR="00BE59CD" w:rsidRDefault="00BE59CD" w:rsidP="00FA1AA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</w:pPr>
      <w:r>
        <w:t xml:space="preserve">Концесионерите използват предоставените язовири съобразно тяхното предназначение – </w:t>
      </w:r>
      <w:r w:rsidR="003B392B">
        <w:t xml:space="preserve">за рибовъдство и отглеждане на </w:t>
      </w:r>
      <w:proofErr w:type="spellStart"/>
      <w:r w:rsidR="003B392B">
        <w:t>аквакултури</w:t>
      </w:r>
      <w:proofErr w:type="spellEnd"/>
      <w:r w:rsidR="00AB6BFB">
        <w:t>, стопански и любителски риболов, както и дейности свързани с отдих.</w:t>
      </w:r>
    </w:p>
    <w:p w:rsidR="00BE59CD" w:rsidRDefault="00BE59CD" w:rsidP="00FA1AA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</w:pPr>
      <w:r>
        <w:t>Заплащат дължимите концесионни възнаграждения при условията и в сроковете, определени в концесионните договори.</w:t>
      </w:r>
    </w:p>
    <w:p w:rsidR="00BE59CD" w:rsidRDefault="00BE59CD" w:rsidP="00FA1AA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</w:pPr>
      <w:r>
        <w:t>Липсват документи, удостоверяващи наличие на действащи застрахователни полици съгласно нормативната уредба на договорите.</w:t>
      </w:r>
    </w:p>
    <w:p w:rsidR="00BE59CD" w:rsidRDefault="00BE59CD" w:rsidP="00FA1AA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</w:pPr>
      <w:r>
        <w:t>Концесионерите поддържат язовирните стени в добро техническо състояние и спазват изискванията</w:t>
      </w:r>
      <w:r w:rsidR="003135D2">
        <w:t xml:space="preserve">, </w:t>
      </w:r>
      <w:r>
        <w:t>относно стопанисването и експлоатацията им.</w:t>
      </w:r>
    </w:p>
    <w:p w:rsidR="00BE59CD" w:rsidRDefault="00BE59CD" w:rsidP="00FA1AA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</w:pPr>
      <w:r>
        <w:t>Спазват се изискванията, свързани с опазването на околната среда, защитените територии и обществения ред.</w:t>
      </w:r>
    </w:p>
    <w:p w:rsidR="00BE59CD" w:rsidRDefault="00BE59CD" w:rsidP="00FA1AA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</w:pPr>
      <w:r>
        <w:t>Липсват отчети за реализирани инвестиции по част от концесионните договори.</w:t>
      </w:r>
    </w:p>
    <w:p w:rsidR="00D44702" w:rsidRDefault="00AB6BFB" w:rsidP="00FA1AA8">
      <w:pPr>
        <w:ind w:firstLine="708"/>
        <w:jc w:val="both"/>
      </w:pPr>
      <w:r>
        <w:t>Във връзка с констатираните неизпълнения на задължения по договорите на концесионери</w:t>
      </w:r>
      <w:r w:rsidR="00FA1AA8">
        <w:t>те</w:t>
      </w:r>
      <w:r>
        <w:t xml:space="preserve"> са изпратени уведомителни писма за представяне на отчети и отстраняване на нередностите.</w:t>
      </w:r>
    </w:p>
    <w:p w:rsidR="003135D2" w:rsidRDefault="003135D2" w:rsidP="00FA1AA8">
      <w:pPr>
        <w:ind w:firstLine="708"/>
        <w:jc w:val="both"/>
        <w:rPr>
          <w:b/>
          <w:noProof/>
        </w:rPr>
      </w:pPr>
      <w:r>
        <w:t xml:space="preserve">Към този момент </w:t>
      </w:r>
      <w:r w:rsidRPr="00A534A7">
        <w:rPr>
          <w:lang w:eastAsia="en-US"/>
        </w:rPr>
        <w:t>Концесионният договор от 13.02.2013г.</w:t>
      </w:r>
      <w:r>
        <w:rPr>
          <w:lang w:eastAsia="en-US"/>
        </w:rPr>
        <w:t xml:space="preserve">, сключен с </w:t>
      </w:r>
      <w:r>
        <w:t xml:space="preserve">„И+П 68“ ЕООД </w:t>
      </w:r>
      <w:r>
        <w:rPr>
          <w:lang w:eastAsia="en-US"/>
        </w:rPr>
        <w:t>з</w:t>
      </w:r>
      <w:r w:rsidRPr="00A534A7">
        <w:rPr>
          <w:lang w:eastAsia="en-US"/>
        </w:rPr>
        <w:t>а имот</w:t>
      </w:r>
      <w:r w:rsidRPr="00A534A7">
        <w:t xml:space="preserve"> публична общинска собственост </w:t>
      </w:r>
      <w:r>
        <w:t>с идентификатор 59402.25.68</w:t>
      </w:r>
      <w:r w:rsidRPr="00760E23">
        <w:rPr>
          <w:color w:val="000000"/>
          <w:shd w:val="clear" w:color="auto" w:fill="FFFFFF"/>
        </w:rPr>
        <w:t xml:space="preserve"> - </w:t>
      </w:r>
      <w:r w:rsidRPr="00A534A7">
        <w:t>язовир „Полковник Минково“, с. П</w:t>
      </w:r>
      <w:r>
        <w:t>олковник Мин</w:t>
      </w:r>
      <w:r w:rsidR="00E44213">
        <w:t>ково, общ. Добричка е прекратен по искане на концесионера.</w:t>
      </w:r>
    </w:p>
    <w:p w:rsidR="001E4095" w:rsidRPr="001B026C" w:rsidRDefault="001E4095" w:rsidP="00E44213">
      <w:pPr>
        <w:ind w:firstLine="708"/>
        <w:jc w:val="both"/>
        <w:rPr>
          <w:noProof/>
        </w:rPr>
      </w:pPr>
      <w:r w:rsidRPr="00310ACB">
        <w:rPr>
          <w:noProof/>
        </w:rPr>
        <w:t>Предвид гореизложеното, предлагам Добрички общи</w:t>
      </w:r>
      <w:r>
        <w:rPr>
          <w:noProof/>
        </w:rPr>
        <w:t>нски съвет да приеме следното:</w:t>
      </w:r>
    </w:p>
    <w:p w:rsidR="001E4095" w:rsidRDefault="001E4095" w:rsidP="001E4095">
      <w:pPr>
        <w:ind w:left="7785" w:firstLine="3"/>
        <w:jc w:val="center"/>
        <w:rPr>
          <w:b/>
          <w:noProof/>
        </w:rPr>
      </w:pPr>
      <w:r w:rsidRPr="00310ACB">
        <w:rPr>
          <w:b/>
          <w:noProof/>
        </w:rPr>
        <w:t>ПРОЕКТ!</w:t>
      </w:r>
    </w:p>
    <w:p w:rsidR="001E4095" w:rsidRDefault="001E4095" w:rsidP="001E4095">
      <w:pPr>
        <w:ind w:left="705"/>
        <w:jc w:val="right"/>
        <w:rPr>
          <w:b/>
          <w:noProof/>
        </w:rPr>
      </w:pPr>
    </w:p>
    <w:p w:rsidR="001E4095" w:rsidRPr="00310ACB" w:rsidRDefault="001E4095" w:rsidP="001E4095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1E4095" w:rsidRPr="00310ACB" w:rsidRDefault="001E4095" w:rsidP="001E4095">
      <w:pPr>
        <w:jc w:val="center"/>
        <w:rPr>
          <w:b/>
          <w:noProof/>
        </w:rPr>
      </w:pPr>
    </w:p>
    <w:p w:rsidR="001E4095" w:rsidRPr="001E4095" w:rsidRDefault="001E4095" w:rsidP="00FA1AA8">
      <w:pPr>
        <w:ind w:firstLine="708"/>
        <w:jc w:val="both"/>
      </w:pPr>
      <w:r>
        <w:rPr>
          <w:noProof/>
        </w:rPr>
        <w:t xml:space="preserve">I. На основание чл. </w:t>
      </w:r>
      <w:r w:rsidRPr="00310ACB">
        <w:rPr>
          <w:noProof/>
        </w:rPr>
        <w:t>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</w:t>
      </w:r>
      <w:r w:rsidRPr="001E4095">
        <w:t xml:space="preserve"> </w:t>
      </w:r>
      <w:r>
        <w:t xml:space="preserve">във връзка с чл. 40, ал. 2, т. 2, ал.3, т.4 и чл. 132, ал. 2 от Закона за концесиите, </w:t>
      </w:r>
      <w:r w:rsidRPr="00310ACB">
        <w:rPr>
          <w:noProof/>
        </w:rPr>
        <w:t>Добричк</w:t>
      </w:r>
      <w:r w:rsidR="003135D2">
        <w:rPr>
          <w:noProof/>
        </w:rPr>
        <w:t>и общински съвет одоб</w:t>
      </w:r>
      <w:r>
        <w:rPr>
          <w:noProof/>
        </w:rPr>
        <w:t xml:space="preserve">рява </w:t>
      </w:r>
      <w:r>
        <w:t>Годишните</w:t>
      </w:r>
      <w:r w:rsidRPr="001E4095">
        <w:t xml:space="preserve"> отчет</w:t>
      </w:r>
      <w:r>
        <w:t>и</w:t>
      </w:r>
      <w:r w:rsidRPr="001E4095">
        <w:t xml:space="preserve"> за изпълнение на действащите концес</w:t>
      </w:r>
      <w:r>
        <w:t>ионни договори.</w:t>
      </w:r>
    </w:p>
    <w:p w:rsidR="00D44702" w:rsidRPr="003135D2" w:rsidRDefault="001E4095" w:rsidP="003135D2">
      <w:pPr>
        <w:ind w:firstLine="708"/>
        <w:jc w:val="both"/>
        <w:rPr>
          <w:noProof/>
        </w:rPr>
      </w:pPr>
      <w:r>
        <w:rPr>
          <w:rFonts w:hAnsi="Symbol"/>
          <w:lang w:val="en-US"/>
        </w:rPr>
        <w:t xml:space="preserve">II. </w:t>
      </w:r>
      <w:r>
        <w:rPr>
          <w:noProof/>
        </w:rPr>
        <w:t>Възлага на К</w:t>
      </w:r>
      <w:r w:rsidRPr="00310ACB">
        <w:rPr>
          <w:noProof/>
        </w:rPr>
        <w:t>ме</w:t>
      </w:r>
      <w:r>
        <w:rPr>
          <w:noProof/>
        </w:rPr>
        <w:t>та на Община Добричка, последващите законови действия</w:t>
      </w:r>
      <w:r>
        <w:rPr>
          <w:noProof/>
          <w:lang w:val="en-US"/>
        </w:rPr>
        <w:t xml:space="preserve"> </w:t>
      </w:r>
      <w:r w:rsidRPr="001E4095">
        <w:t>и изпращането му за публикуване в Националния концесионен регистър.</w:t>
      </w:r>
    </w:p>
    <w:p w:rsidR="001E4095" w:rsidRDefault="001E4095" w:rsidP="009B5B2B">
      <w:pPr>
        <w:jc w:val="both"/>
        <w:rPr>
          <w:b/>
          <w:noProof/>
        </w:rPr>
      </w:pPr>
    </w:p>
    <w:p w:rsidR="009B5B2B" w:rsidRPr="00310ACB" w:rsidRDefault="009B5B2B" w:rsidP="009B5B2B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9B5B2B" w:rsidRPr="00310ACB" w:rsidRDefault="009B5B2B" w:rsidP="009B5B2B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9B5B2B" w:rsidRPr="009B5B2B" w:rsidRDefault="009B5B2B" w:rsidP="009B5B2B">
      <w:pPr>
        <w:spacing w:line="360" w:lineRule="auto"/>
        <w:jc w:val="both"/>
        <w:rPr>
          <w:i/>
          <w:noProof/>
        </w:rPr>
      </w:pPr>
      <w:r w:rsidRPr="009B5B2B">
        <w:rPr>
          <w:i/>
          <w:noProof/>
        </w:rPr>
        <w:t>Кмет на Община Добричка</w:t>
      </w:r>
    </w:p>
    <w:p w:rsidR="009B5B2B" w:rsidRPr="00D44702" w:rsidRDefault="009B5B2B" w:rsidP="009B5B2B">
      <w:pPr>
        <w:rPr>
          <w:b/>
          <w:sz w:val="20"/>
          <w:szCs w:val="20"/>
        </w:rPr>
      </w:pPr>
    </w:p>
    <w:p w:rsidR="009B5B2B" w:rsidRPr="00D44702" w:rsidRDefault="009B5B2B" w:rsidP="009B5B2B">
      <w:pPr>
        <w:rPr>
          <w:b/>
          <w:sz w:val="20"/>
          <w:szCs w:val="20"/>
        </w:rPr>
      </w:pPr>
    </w:p>
    <w:p w:rsidR="001E4095" w:rsidRDefault="001E4095" w:rsidP="009B5B2B">
      <w:pPr>
        <w:rPr>
          <w:b/>
          <w:sz w:val="22"/>
          <w:szCs w:val="22"/>
        </w:rPr>
      </w:pPr>
    </w:p>
    <w:p w:rsidR="00956594" w:rsidRDefault="00956594" w:rsidP="009B5B2B">
      <w:pPr>
        <w:rPr>
          <w:b/>
          <w:sz w:val="22"/>
          <w:szCs w:val="22"/>
        </w:rPr>
      </w:pPr>
    </w:p>
    <w:p w:rsidR="009B5B2B" w:rsidRPr="00D44702" w:rsidRDefault="009B5B2B" w:rsidP="009B5B2B">
      <w:pPr>
        <w:rPr>
          <w:b/>
          <w:sz w:val="22"/>
          <w:szCs w:val="22"/>
        </w:rPr>
      </w:pPr>
      <w:r w:rsidRPr="00D44702">
        <w:rPr>
          <w:b/>
          <w:sz w:val="22"/>
          <w:szCs w:val="22"/>
        </w:rPr>
        <w:t>Съгласували:</w:t>
      </w:r>
    </w:p>
    <w:p w:rsidR="009B5B2B" w:rsidRPr="00D44702" w:rsidRDefault="009B5B2B" w:rsidP="009B5B2B">
      <w:pPr>
        <w:ind w:right="-1577"/>
        <w:rPr>
          <w:sz w:val="22"/>
          <w:szCs w:val="22"/>
        </w:rPr>
      </w:pPr>
      <w:r w:rsidRPr="00D44702">
        <w:rPr>
          <w:sz w:val="22"/>
          <w:szCs w:val="22"/>
        </w:rPr>
        <w:t>Иван Пейчев</w:t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  <w:t>……………………..</w:t>
      </w:r>
    </w:p>
    <w:p w:rsidR="009B5B2B" w:rsidRPr="00D44702" w:rsidRDefault="009B5B2B" w:rsidP="009B5B2B">
      <w:pPr>
        <w:rPr>
          <w:i/>
          <w:sz w:val="22"/>
          <w:szCs w:val="22"/>
        </w:rPr>
      </w:pPr>
      <w:r w:rsidRPr="00D44702">
        <w:rPr>
          <w:i/>
          <w:sz w:val="22"/>
          <w:szCs w:val="22"/>
        </w:rPr>
        <w:t>Зам.- кмет УТСОСПООС</w:t>
      </w:r>
      <w:r w:rsidRPr="00D44702">
        <w:rPr>
          <w:i/>
          <w:sz w:val="22"/>
          <w:szCs w:val="22"/>
        </w:rPr>
        <w:tab/>
      </w:r>
      <w:r w:rsidRPr="00D44702">
        <w:rPr>
          <w:i/>
          <w:sz w:val="22"/>
          <w:szCs w:val="22"/>
        </w:rPr>
        <w:tab/>
      </w:r>
      <w:r w:rsidRPr="00D44702">
        <w:rPr>
          <w:i/>
          <w:sz w:val="22"/>
          <w:szCs w:val="22"/>
        </w:rPr>
        <w:tab/>
      </w:r>
      <w:r w:rsidRPr="00D44702">
        <w:rPr>
          <w:i/>
          <w:sz w:val="22"/>
          <w:szCs w:val="22"/>
        </w:rPr>
        <w:tab/>
      </w:r>
      <w:r w:rsidRPr="00D44702">
        <w:rPr>
          <w:i/>
          <w:sz w:val="22"/>
          <w:szCs w:val="22"/>
        </w:rPr>
        <w:tab/>
        <w:t>Юрист при Община Добричка</w:t>
      </w:r>
    </w:p>
    <w:p w:rsidR="009B5B2B" w:rsidRPr="00D44702" w:rsidRDefault="009B5B2B" w:rsidP="009B5B2B">
      <w:pPr>
        <w:rPr>
          <w:sz w:val="22"/>
          <w:szCs w:val="22"/>
        </w:rPr>
      </w:pPr>
    </w:p>
    <w:p w:rsidR="009B5B2B" w:rsidRPr="00D44702" w:rsidRDefault="009B5B2B" w:rsidP="009B5B2B">
      <w:pPr>
        <w:ind w:right="-1577"/>
        <w:rPr>
          <w:sz w:val="22"/>
          <w:szCs w:val="22"/>
        </w:rPr>
      </w:pPr>
      <w:r w:rsidRPr="00D44702">
        <w:rPr>
          <w:sz w:val="22"/>
          <w:szCs w:val="22"/>
        </w:rPr>
        <w:t xml:space="preserve">Арх. Даниела Георгиева    </w:t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  <w:t>Мария Димитрова</w:t>
      </w:r>
    </w:p>
    <w:p w:rsidR="009B5B2B" w:rsidRPr="00D44702" w:rsidRDefault="009B5B2B" w:rsidP="009B5B2B">
      <w:pPr>
        <w:ind w:right="-1577"/>
        <w:rPr>
          <w:i/>
          <w:sz w:val="22"/>
          <w:szCs w:val="22"/>
        </w:rPr>
      </w:pPr>
      <w:r w:rsidRPr="00D44702">
        <w:rPr>
          <w:i/>
          <w:sz w:val="22"/>
          <w:szCs w:val="22"/>
        </w:rPr>
        <w:t xml:space="preserve">Гл. архитект                                                           </w:t>
      </w:r>
      <w:r w:rsidRPr="00D44702">
        <w:rPr>
          <w:i/>
          <w:sz w:val="22"/>
          <w:szCs w:val="22"/>
        </w:rPr>
        <w:tab/>
        <w:t xml:space="preserve">    </w:t>
      </w:r>
      <w:r w:rsidRPr="00D44702">
        <w:rPr>
          <w:i/>
          <w:sz w:val="22"/>
          <w:szCs w:val="22"/>
        </w:rPr>
        <w:tab/>
        <w:t>Началник отдел ОСЕ</w:t>
      </w:r>
    </w:p>
    <w:p w:rsidR="009B5B2B" w:rsidRPr="00D44702" w:rsidRDefault="009B5B2B" w:rsidP="009B5B2B">
      <w:pPr>
        <w:jc w:val="both"/>
        <w:rPr>
          <w:i/>
          <w:sz w:val="22"/>
          <w:szCs w:val="22"/>
        </w:rPr>
      </w:pPr>
      <w:r w:rsidRPr="00D44702">
        <w:rPr>
          <w:i/>
          <w:sz w:val="22"/>
          <w:szCs w:val="22"/>
        </w:rPr>
        <w:t>ИД Директор дирекция УТСОСПООС</w:t>
      </w:r>
      <w:r w:rsidRPr="00D44702">
        <w:rPr>
          <w:i/>
          <w:sz w:val="22"/>
          <w:szCs w:val="22"/>
        </w:rPr>
        <w:tab/>
      </w:r>
      <w:r w:rsidRPr="00D44702">
        <w:rPr>
          <w:i/>
          <w:sz w:val="22"/>
          <w:szCs w:val="22"/>
        </w:rPr>
        <w:tab/>
      </w:r>
      <w:r w:rsidRPr="00D44702">
        <w:rPr>
          <w:i/>
          <w:sz w:val="22"/>
          <w:szCs w:val="22"/>
        </w:rPr>
        <w:tab/>
      </w:r>
      <w:r w:rsidRPr="00D44702">
        <w:rPr>
          <w:i/>
          <w:sz w:val="22"/>
          <w:szCs w:val="22"/>
        </w:rPr>
        <w:tab/>
        <w:t xml:space="preserve">    </w:t>
      </w:r>
    </w:p>
    <w:p w:rsidR="009B5B2B" w:rsidRPr="00D44702" w:rsidRDefault="009B5B2B" w:rsidP="009B5B2B">
      <w:pPr>
        <w:jc w:val="both"/>
        <w:rPr>
          <w:b/>
          <w:sz w:val="22"/>
          <w:szCs w:val="22"/>
        </w:rPr>
      </w:pP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b/>
          <w:sz w:val="22"/>
          <w:szCs w:val="22"/>
        </w:rPr>
        <w:t>Изготвил:</w:t>
      </w:r>
    </w:p>
    <w:p w:rsidR="009B5B2B" w:rsidRPr="00D44702" w:rsidRDefault="009B5B2B" w:rsidP="009B5B2B">
      <w:pPr>
        <w:jc w:val="both"/>
        <w:rPr>
          <w:sz w:val="22"/>
          <w:szCs w:val="22"/>
        </w:rPr>
      </w:pP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  <w:t xml:space="preserve">Славена </w:t>
      </w:r>
      <w:proofErr w:type="spellStart"/>
      <w:r w:rsidRPr="00D44702">
        <w:rPr>
          <w:sz w:val="22"/>
          <w:szCs w:val="22"/>
        </w:rPr>
        <w:t>Сарандева</w:t>
      </w:r>
      <w:proofErr w:type="spellEnd"/>
      <w:r w:rsidRPr="00D44702">
        <w:rPr>
          <w:sz w:val="22"/>
          <w:szCs w:val="22"/>
        </w:rPr>
        <w:t xml:space="preserve"> </w:t>
      </w:r>
    </w:p>
    <w:p w:rsidR="009B5B2B" w:rsidRPr="00D44702" w:rsidRDefault="009B5B2B" w:rsidP="009B5B2B">
      <w:pPr>
        <w:jc w:val="both"/>
        <w:rPr>
          <w:sz w:val="22"/>
          <w:szCs w:val="22"/>
        </w:rPr>
      </w:pP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sz w:val="22"/>
          <w:szCs w:val="22"/>
        </w:rPr>
        <w:tab/>
      </w:r>
      <w:r w:rsidRPr="00D44702">
        <w:rPr>
          <w:i/>
          <w:sz w:val="22"/>
          <w:szCs w:val="22"/>
        </w:rPr>
        <w:t>Мл.експерт ОС</w:t>
      </w:r>
    </w:p>
    <w:p w:rsidR="009B5B2B" w:rsidRPr="00D44702" w:rsidRDefault="009B5B2B"/>
    <w:sectPr w:rsidR="009B5B2B" w:rsidRPr="00D44702" w:rsidSect="009D554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1ED"/>
    <w:multiLevelType w:val="hybridMultilevel"/>
    <w:tmpl w:val="756415B0"/>
    <w:lvl w:ilvl="0" w:tplc="022CB20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04DBB"/>
    <w:multiLevelType w:val="multilevel"/>
    <w:tmpl w:val="6F12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F6E3B"/>
    <w:multiLevelType w:val="hybridMultilevel"/>
    <w:tmpl w:val="FC584DAE"/>
    <w:lvl w:ilvl="0" w:tplc="AE766E5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77405D"/>
    <w:multiLevelType w:val="hybridMultilevel"/>
    <w:tmpl w:val="E2940E02"/>
    <w:lvl w:ilvl="0" w:tplc="0EDC7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1F0451"/>
    <w:multiLevelType w:val="hybridMultilevel"/>
    <w:tmpl w:val="9962DE94"/>
    <w:lvl w:ilvl="0" w:tplc="AAB67A4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483618"/>
    <w:multiLevelType w:val="hybridMultilevel"/>
    <w:tmpl w:val="A104AFAE"/>
    <w:lvl w:ilvl="0" w:tplc="236A193E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212529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47957"/>
    <w:multiLevelType w:val="hybridMultilevel"/>
    <w:tmpl w:val="158E27F8"/>
    <w:lvl w:ilvl="0" w:tplc="39607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DF3114"/>
    <w:multiLevelType w:val="hybridMultilevel"/>
    <w:tmpl w:val="8904F172"/>
    <w:lvl w:ilvl="0" w:tplc="74D21D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1E72D5"/>
    <w:multiLevelType w:val="hybridMultilevel"/>
    <w:tmpl w:val="C52A4FA0"/>
    <w:lvl w:ilvl="0" w:tplc="7570D5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3284215"/>
    <w:multiLevelType w:val="hybridMultilevel"/>
    <w:tmpl w:val="3946929A"/>
    <w:lvl w:ilvl="0" w:tplc="F4E20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90F7E"/>
    <w:multiLevelType w:val="hybridMultilevel"/>
    <w:tmpl w:val="13A4CC3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440EF8"/>
    <w:multiLevelType w:val="hybridMultilevel"/>
    <w:tmpl w:val="45C03F36"/>
    <w:lvl w:ilvl="0" w:tplc="8698FE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195C3C"/>
    <w:multiLevelType w:val="hybridMultilevel"/>
    <w:tmpl w:val="BF42FDE2"/>
    <w:lvl w:ilvl="0" w:tplc="D7BCD2F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4872E4"/>
    <w:multiLevelType w:val="hybridMultilevel"/>
    <w:tmpl w:val="BB52BC2A"/>
    <w:lvl w:ilvl="0" w:tplc="C574A6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D20487"/>
    <w:multiLevelType w:val="multilevel"/>
    <w:tmpl w:val="B83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707075"/>
    <w:multiLevelType w:val="hybridMultilevel"/>
    <w:tmpl w:val="3C68D958"/>
    <w:lvl w:ilvl="0" w:tplc="ACAA9C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1B8623F"/>
    <w:multiLevelType w:val="hybridMultilevel"/>
    <w:tmpl w:val="71EAA538"/>
    <w:lvl w:ilvl="0" w:tplc="C8BEA00A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color w:val="212529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9B32D5"/>
    <w:multiLevelType w:val="hybridMultilevel"/>
    <w:tmpl w:val="88B02FC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3F581C"/>
    <w:multiLevelType w:val="hybridMultilevel"/>
    <w:tmpl w:val="40F0C592"/>
    <w:lvl w:ilvl="0" w:tplc="0DEC7B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D374D6"/>
    <w:multiLevelType w:val="hybridMultilevel"/>
    <w:tmpl w:val="A104AFAE"/>
    <w:lvl w:ilvl="0" w:tplc="236A193E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212529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4"/>
  </w:num>
  <w:num w:numId="5">
    <w:abstractNumId w:val="6"/>
  </w:num>
  <w:num w:numId="6">
    <w:abstractNumId w:val="3"/>
  </w:num>
  <w:num w:numId="7">
    <w:abstractNumId w:val="17"/>
  </w:num>
  <w:num w:numId="8">
    <w:abstractNumId w:val="15"/>
  </w:num>
  <w:num w:numId="9">
    <w:abstractNumId w:val="4"/>
  </w:num>
  <w:num w:numId="10">
    <w:abstractNumId w:val="5"/>
  </w:num>
  <w:num w:numId="11">
    <w:abstractNumId w:val="20"/>
  </w:num>
  <w:num w:numId="12">
    <w:abstractNumId w:val="2"/>
  </w:num>
  <w:num w:numId="13">
    <w:abstractNumId w:val="12"/>
  </w:num>
  <w:num w:numId="14">
    <w:abstractNumId w:val="10"/>
  </w:num>
  <w:num w:numId="15">
    <w:abstractNumId w:val="18"/>
  </w:num>
  <w:num w:numId="16">
    <w:abstractNumId w:val="19"/>
  </w:num>
  <w:num w:numId="17">
    <w:abstractNumId w:val="9"/>
  </w:num>
  <w:num w:numId="18">
    <w:abstractNumId w:val="0"/>
  </w:num>
  <w:num w:numId="19">
    <w:abstractNumId w:val="13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42"/>
    <w:rsid w:val="000049DC"/>
    <w:rsid w:val="0006215A"/>
    <w:rsid w:val="000768E8"/>
    <w:rsid w:val="00097B0F"/>
    <w:rsid w:val="00097CB9"/>
    <w:rsid w:val="000F3DC6"/>
    <w:rsid w:val="0013708D"/>
    <w:rsid w:val="00171E07"/>
    <w:rsid w:val="00181768"/>
    <w:rsid w:val="001E4095"/>
    <w:rsid w:val="002843D0"/>
    <w:rsid w:val="002C128D"/>
    <w:rsid w:val="003135D2"/>
    <w:rsid w:val="003B392B"/>
    <w:rsid w:val="003B6077"/>
    <w:rsid w:val="003D2D4C"/>
    <w:rsid w:val="004474D1"/>
    <w:rsid w:val="00491E71"/>
    <w:rsid w:val="00532742"/>
    <w:rsid w:val="00535BB5"/>
    <w:rsid w:val="005A428B"/>
    <w:rsid w:val="00682A25"/>
    <w:rsid w:val="00726548"/>
    <w:rsid w:val="007300FB"/>
    <w:rsid w:val="007328B4"/>
    <w:rsid w:val="00732D63"/>
    <w:rsid w:val="00747010"/>
    <w:rsid w:val="00760E23"/>
    <w:rsid w:val="007615A7"/>
    <w:rsid w:val="007B700E"/>
    <w:rsid w:val="007E0400"/>
    <w:rsid w:val="007E345C"/>
    <w:rsid w:val="007E77BE"/>
    <w:rsid w:val="008147ED"/>
    <w:rsid w:val="0081584A"/>
    <w:rsid w:val="00827EFD"/>
    <w:rsid w:val="008716B7"/>
    <w:rsid w:val="00874566"/>
    <w:rsid w:val="008C7419"/>
    <w:rsid w:val="0092088F"/>
    <w:rsid w:val="00956594"/>
    <w:rsid w:val="009B0148"/>
    <w:rsid w:val="009B5B2B"/>
    <w:rsid w:val="009D5546"/>
    <w:rsid w:val="00A51DB4"/>
    <w:rsid w:val="00A7058C"/>
    <w:rsid w:val="00A83129"/>
    <w:rsid w:val="00AA5A89"/>
    <w:rsid w:val="00AB6BFB"/>
    <w:rsid w:val="00AC09AE"/>
    <w:rsid w:val="00AD575A"/>
    <w:rsid w:val="00B06BCF"/>
    <w:rsid w:val="00B44EF0"/>
    <w:rsid w:val="00BE59CD"/>
    <w:rsid w:val="00BE7CEF"/>
    <w:rsid w:val="00C03A0C"/>
    <w:rsid w:val="00C07E79"/>
    <w:rsid w:val="00C17DB7"/>
    <w:rsid w:val="00C7402C"/>
    <w:rsid w:val="00CC4CC3"/>
    <w:rsid w:val="00D04D86"/>
    <w:rsid w:val="00D44702"/>
    <w:rsid w:val="00D72E04"/>
    <w:rsid w:val="00D8072F"/>
    <w:rsid w:val="00E047E9"/>
    <w:rsid w:val="00E20480"/>
    <w:rsid w:val="00E209CF"/>
    <w:rsid w:val="00E339DA"/>
    <w:rsid w:val="00E37567"/>
    <w:rsid w:val="00E44213"/>
    <w:rsid w:val="00E51794"/>
    <w:rsid w:val="00E86F27"/>
    <w:rsid w:val="00EE421F"/>
    <w:rsid w:val="00F42FC6"/>
    <w:rsid w:val="00FA1AA8"/>
    <w:rsid w:val="00FC0B67"/>
    <w:rsid w:val="00FC0CF5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A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5BB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35BB5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Default">
    <w:name w:val="Default"/>
    <w:uiPriority w:val="99"/>
    <w:rsid w:val="00C74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sselectedend">
    <w:name w:val="isselectedend"/>
    <w:basedOn w:val="a"/>
    <w:rsid w:val="00491E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491E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A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5BB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35BB5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Default">
    <w:name w:val="Default"/>
    <w:uiPriority w:val="99"/>
    <w:rsid w:val="00C74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sselectedend">
    <w:name w:val="isselectedend"/>
    <w:basedOn w:val="a"/>
    <w:rsid w:val="00491E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491E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38C16A-6A98-4620-AC4B-C905E45B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Славена Сарандева</dc:creator>
  <cp:keywords/>
  <dc:description/>
  <cp:lastModifiedBy>Славена Сарандева</cp:lastModifiedBy>
  <cp:revision>59</cp:revision>
  <cp:lastPrinted>2026-06-08T10:58:00Z</cp:lastPrinted>
  <dcterms:created xsi:type="dcterms:W3CDTF">2026-05-07T07:00:00Z</dcterms:created>
  <dcterms:modified xsi:type="dcterms:W3CDTF">2026-06-08T11:00:00Z</dcterms:modified>
</cp:coreProperties>
</file>