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91" w:rsidRPr="008A18FD" w:rsidRDefault="00672B91" w:rsidP="00672B91">
      <w:pPr>
        <w:jc w:val="both"/>
        <w:rPr>
          <w:sz w:val="24"/>
          <w:szCs w:val="24"/>
        </w:rPr>
      </w:pPr>
    </w:p>
    <w:p w:rsidR="00672B91" w:rsidRPr="009E4EDF" w:rsidRDefault="00672B91" w:rsidP="00672B91">
      <w:pPr>
        <w:jc w:val="both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  <w:lang w:val="bg-BG"/>
        </w:rPr>
        <w:drawing>
          <wp:anchor distT="0" distB="0" distL="114300" distR="114300" simplePos="0" relativeHeight="251662336" behindDoc="0" locked="0" layoutInCell="1" allowOverlap="1" wp14:anchorId="69952F9B" wp14:editId="1B504F03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bg-BG"/>
        </w:rPr>
        <w:drawing>
          <wp:anchor distT="0" distB="0" distL="114300" distR="114300" simplePos="0" relativeHeight="251661312" behindDoc="0" locked="0" layoutInCell="1" allowOverlap="1" wp14:anchorId="72F3E9AC" wp14:editId="1258658C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43C5B49" wp14:editId="7A86FEE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CEFD0"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CA03C6">
        <w:rPr>
          <w:rFonts w:ascii="Arial Narrow" w:hAnsi="Arial Narrow" w:cs="Arial"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-457200</wp:posOffset>
                </wp:positionV>
                <wp:extent cx="3590925" cy="228600"/>
                <wp:effectExtent l="2540" t="1270" r="0" b="27305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092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3C6" w:rsidRDefault="00CA03C6" w:rsidP="00CA03C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CD46AD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Община Добричка, град Добрич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9.25pt;margin-top:-36pt;width:282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:rsidR="00CA03C6" w:rsidRDefault="00CA03C6" w:rsidP="00CA03C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CD46AD">
                        <w:rPr>
                          <w:b/>
                          <w:bCs/>
                          <w:color w:val="0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Община Добричка, град Добрич </w:t>
                      </w:r>
                    </w:p>
                  </w:txbxContent>
                </v:textbox>
              </v:shape>
            </w:pict>
          </mc:Fallback>
        </mc:AlternateContent>
      </w: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>Ул.”Независимост” № 20, централа: 058/600 889; факс: 058/600 806;</w:t>
      </w:r>
    </w:p>
    <w:p w:rsidR="00672B91" w:rsidRDefault="00672B91" w:rsidP="00672B91">
      <w:pPr>
        <w:ind w:left="720" w:hanging="720"/>
        <w:jc w:val="center"/>
        <w:rPr>
          <w:rFonts w:ascii="Arial Narrow" w:hAnsi="Arial Narrow" w:cs="Arial"/>
          <w:b/>
          <w:i/>
          <w:sz w:val="22"/>
          <w:szCs w:val="22"/>
          <w:lang w:val="bg-BG"/>
        </w:rPr>
      </w:pP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 </w:t>
      </w:r>
      <w:r w:rsidRPr="009E4EDF">
        <w:rPr>
          <w:rFonts w:ascii="Arial Narrow" w:hAnsi="Arial Narrow" w:cs="Arial"/>
          <w:b/>
          <w:i/>
          <w:sz w:val="22"/>
          <w:szCs w:val="22"/>
        </w:rPr>
        <w:t>e-mail</w:t>
      </w:r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: </w:t>
      </w:r>
      <w:hyperlink r:id="rId7" w:history="1">
        <w:r w:rsidRPr="009E4EDF">
          <w:rPr>
            <w:rStyle w:val="a4"/>
            <w:rFonts w:ascii="Arial Narrow" w:hAnsi="Arial Narrow" w:cs="Arial"/>
            <w:b/>
            <w:i/>
            <w:sz w:val="22"/>
            <w:szCs w:val="22"/>
          </w:rPr>
          <w:t>obshtina</w:t>
        </w:r>
        <w:r w:rsidRPr="009E4EDF">
          <w:rPr>
            <w:rStyle w:val="a4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 w:rsidRPr="009E4EDF">
          <w:rPr>
            <w:rStyle w:val="a4"/>
            <w:rFonts w:ascii="Arial Narrow" w:hAnsi="Arial Narrow" w:cs="Arial"/>
            <w:b/>
            <w:i/>
            <w:sz w:val="22"/>
            <w:szCs w:val="22"/>
          </w:rPr>
          <w:t>dobrichka</w:t>
        </w:r>
        <w:r w:rsidRPr="009E4EDF">
          <w:rPr>
            <w:rStyle w:val="a4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 w:rsidRPr="009E4EDF">
          <w:rPr>
            <w:rStyle w:val="a4"/>
            <w:rFonts w:ascii="Arial Narrow" w:hAnsi="Arial Narrow" w:cs="Arial"/>
            <w:b/>
            <w:i/>
            <w:sz w:val="22"/>
            <w:szCs w:val="22"/>
          </w:rPr>
          <w:t>bg</w:t>
        </w:r>
      </w:hyperlink>
      <w:r w:rsidRPr="009E4EDF">
        <w:rPr>
          <w:rFonts w:ascii="Arial Narrow" w:hAnsi="Arial Narrow" w:cs="Arial"/>
          <w:b/>
          <w:i/>
          <w:sz w:val="22"/>
          <w:szCs w:val="22"/>
          <w:lang w:val="bg-BG"/>
        </w:rPr>
        <w:t xml:space="preserve">; </w:t>
      </w:r>
      <w:r w:rsidRPr="009E4EDF">
        <w:rPr>
          <w:rFonts w:ascii="Arial Narrow" w:hAnsi="Arial Narrow" w:cs="Arial"/>
          <w:b/>
          <w:i/>
          <w:sz w:val="22"/>
          <w:szCs w:val="22"/>
        </w:rPr>
        <w:t xml:space="preserve">web site: </w:t>
      </w:r>
      <w:hyperlink r:id="rId8" w:history="1">
        <w:r w:rsidRPr="009E4EDF">
          <w:rPr>
            <w:rStyle w:val="a4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E634BC" w:rsidRPr="00514CE9" w:rsidRDefault="00E634BC" w:rsidP="00514CE9">
      <w:pPr>
        <w:rPr>
          <w:sz w:val="18"/>
          <w:szCs w:val="18"/>
          <w:lang w:val="bg-BG"/>
        </w:rPr>
        <w:sectPr w:rsidR="00E634BC" w:rsidRPr="00514CE9" w:rsidSect="005F2426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:rsidR="00F71226" w:rsidRPr="00F71226" w:rsidRDefault="00F71226" w:rsidP="00F71226">
      <w:pPr>
        <w:rPr>
          <w:b/>
          <w:lang w:val="bg-BG"/>
        </w:rPr>
      </w:pPr>
    </w:p>
    <w:p w:rsidR="00F71226" w:rsidRDefault="00F71226" w:rsidP="00F71226">
      <w:pPr>
        <w:rPr>
          <w:b/>
        </w:rPr>
      </w:pPr>
    </w:p>
    <w:p w:rsidR="00B32C4D" w:rsidRDefault="00B32C4D" w:rsidP="00F71226">
      <w:pPr>
        <w:rPr>
          <w:b/>
        </w:rPr>
      </w:pPr>
    </w:p>
    <w:p w:rsidR="00B32C4D" w:rsidRPr="00B32C4D" w:rsidRDefault="00B32C4D" w:rsidP="00F71226">
      <w:pPr>
        <w:rPr>
          <w:b/>
        </w:rPr>
      </w:pPr>
    </w:p>
    <w:p w:rsidR="00F71226" w:rsidRPr="00F71226" w:rsidRDefault="00F71226" w:rsidP="00F71226">
      <w:pPr>
        <w:jc w:val="both"/>
        <w:rPr>
          <w:b/>
          <w:sz w:val="24"/>
          <w:szCs w:val="24"/>
        </w:rPr>
      </w:pPr>
      <w:r w:rsidRPr="00F71226">
        <w:rPr>
          <w:b/>
          <w:sz w:val="24"/>
          <w:szCs w:val="24"/>
          <w:lang w:val="bg-BG"/>
        </w:rPr>
        <w:t xml:space="preserve">ДО </w:t>
      </w:r>
    </w:p>
    <w:p w:rsidR="00F71226" w:rsidRPr="00F71226" w:rsidRDefault="00F71226" w:rsidP="00F71226">
      <w:pPr>
        <w:jc w:val="both"/>
        <w:rPr>
          <w:b/>
          <w:sz w:val="24"/>
          <w:szCs w:val="24"/>
          <w:lang w:val="bg-BG"/>
        </w:rPr>
      </w:pPr>
      <w:r w:rsidRPr="00F71226">
        <w:rPr>
          <w:b/>
          <w:sz w:val="24"/>
          <w:szCs w:val="24"/>
          <w:lang w:val="bg-BG"/>
        </w:rPr>
        <w:t>ДОБРИЧКИ ОБЩИНСКИ СЪВЕТ</w:t>
      </w:r>
    </w:p>
    <w:p w:rsidR="00F71226" w:rsidRDefault="00F71226" w:rsidP="00F71226">
      <w:pPr>
        <w:jc w:val="both"/>
        <w:rPr>
          <w:b/>
          <w:sz w:val="24"/>
          <w:szCs w:val="24"/>
        </w:rPr>
      </w:pPr>
      <w:r w:rsidRPr="00F71226">
        <w:rPr>
          <w:b/>
          <w:sz w:val="24"/>
          <w:szCs w:val="24"/>
          <w:lang w:val="bg-BG"/>
        </w:rPr>
        <w:t>ГР. ДОБРИЧ</w:t>
      </w:r>
    </w:p>
    <w:p w:rsidR="00B32C4D" w:rsidRDefault="00B32C4D" w:rsidP="00F71226">
      <w:pPr>
        <w:jc w:val="both"/>
        <w:rPr>
          <w:b/>
          <w:sz w:val="24"/>
          <w:szCs w:val="24"/>
        </w:rPr>
      </w:pPr>
    </w:p>
    <w:p w:rsidR="00B32C4D" w:rsidRPr="00B32C4D" w:rsidRDefault="00B32C4D" w:rsidP="00F71226">
      <w:pPr>
        <w:jc w:val="both"/>
        <w:rPr>
          <w:b/>
          <w:sz w:val="24"/>
          <w:szCs w:val="24"/>
        </w:rPr>
      </w:pPr>
    </w:p>
    <w:p w:rsidR="00B32C4D" w:rsidRPr="00B32C4D" w:rsidRDefault="00B32C4D" w:rsidP="00B32C4D">
      <w:pPr>
        <w:jc w:val="center"/>
        <w:rPr>
          <w:b/>
          <w:sz w:val="24"/>
          <w:szCs w:val="24"/>
          <w:lang w:val="bg-BG"/>
        </w:rPr>
      </w:pPr>
      <w:r w:rsidRPr="00B32C4D">
        <w:rPr>
          <w:b/>
          <w:sz w:val="24"/>
          <w:szCs w:val="24"/>
          <w:lang w:val="bg-BG"/>
        </w:rPr>
        <w:t>ДОКЛАДНА ЗАПИСКА</w:t>
      </w:r>
    </w:p>
    <w:p w:rsidR="00B32C4D" w:rsidRPr="00B32C4D" w:rsidRDefault="00B32C4D" w:rsidP="00B32C4D">
      <w:pPr>
        <w:jc w:val="center"/>
        <w:rPr>
          <w:b/>
          <w:sz w:val="24"/>
          <w:szCs w:val="24"/>
          <w:lang w:val="bg-BG"/>
        </w:rPr>
      </w:pPr>
      <w:r w:rsidRPr="00B32C4D">
        <w:rPr>
          <w:b/>
          <w:sz w:val="24"/>
          <w:szCs w:val="24"/>
          <w:lang w:val="bg-BG"/>
        </w:rPr>
        <w:t>ОТ</w:t>
      </w:r>
      <w:r w:rsidR="000F203B">
        <w:rPr>
          <w:b/>
          <w:sz w:val="24"/>
          <w:szCs w:val="24"/>
          <w:lang w:val="bg-BG"/>
        </w:rPr>
        <w:t xml:space="preserve"> СОНЯ</w:t>
      </w:r>
      <w:r w:rsidR="00D106CD">
        <w:rPr>
          <w:b/>
          <w:sz w:val="24"/>
          <w:szCs w:val="24"/>
          <w:lang w:val="bg-BG"/>
        </w:rPr>
        <w:t xml:space="preserve"> </w:t>
      </w:r>
      <w:r w:rsidRPr="00B32C4D">
        <w:rPr>
          <w:b/>
          <w:sz w:val="24"/>
          <w:szCs w:val="24"/>
          <w:lang w:val="bg-BG"/>
        </w:rPr>
        <w:t>ГЕОРГИЕВА</w:t>
      </w:r>
    </w:p>
    <w:p w:rsidR="00F71226" w:rsidRPr="00F71226" w:rsidRDefault="00B32C4D" w:rsidP="00DD5FBF">
      <w:pPr>
        <w:jc w:val="center"/>
        <w:rPr>
          <w:b/>
          <w:sz w:val="24"/>
          <w:szCs w:val="24"/>
          <w:lang w:val="bg-BG"/>
        </w:rPr>
      </w:pPr>
      <w:r w:rsidRPr="00B32C4D">
        <w:rPr>
          <w:b/>
          <w:sz w:val="24"/>
          <w:szCs w:val="24"/>
          <w:lang w:val="bg-BG"/>
        </w:rPr>
        <w:t>Кмет</w:t>
      </w:r>
      <w:r w:rsidR="000F203B">
        <w:rPr>
          <w:b/>
          <w:sz w:val="24"/>
          <w:szCs w:val="24"/>
          <w:lang w:val="bg-BG"/>
        </w:rPr>
        <w:t xml:space="preserve"> на община Добричка</w:t>
      </w:r>
    </w:p>
    <w:p w:rsidR="00F71226" w:rsidRPr="00F71226" w:rsidRDefault="00F71226" w:rsidP="00F71226">
      <w:pPr>
        <w:jc w:val="both"/>
        <w:rPr>
          <w:b/>
          <w:sz w:val="24"/>
          <w:szCs w:val="24"/>
          <w:lang w:val="bg-BG"/>
        </w:rPr>
      </w:pPr>
    </w:p>
    <w:p w:rsidR="00F71226" w:rsidRPr="00F71226" w:rsidRDefault="00F71226" w:rsidP="00F71226">
      <w:pPr>
        <w:jc w:val="both"/>
        <w:rPr>
          <w:bCs/>
          <w:sz w:val="24"/>
          <w:szCs w:val="24"/>
          <w:lang w:val="bg-BG"/>
        </w:rPr>
      </w:pPr>
      <w:r w:rsidRPr="00F71226">
        <w:rPr>
          <w:b/>
          <w:sz w:val="24"/>
          <w:szCs w:val="24"/>
          <w:u w:val="single"/>
          <w:lang w:val="bg-BG"/>
        </w:rPr>
        <w:t>Относно</w:t>
      </w:r>
      <w:r w:rsidRPr="00F71226">
        <w:rPr>
          <w:b/>
          <w:sz w:val="24"/>
          <w:szCs w:val="24"/>
          <w:lang w:val="bg-BG"/>
        </w:rPr>
        <w:t xml:space="preserve">: </w:t>
      </w:r>
      <w:r w:rsidRPr="00F71226">
        <w:rPr>
          <w:sz w:val="24"/>
          <w:szCs w:val="24"/>
          <w:lang w:val="bg-BG"/>
        </w:rPr>
        <w:t xml:space="preserve">Осигуряване на временен безлихвен заем по Проект </w:t>
      </w:r>
      <w:r w:rsidRPr="00F71226">
        <w:rPr>
          <w:bCs/>
          <w:sz w:val="24"/>
          <w:szCs w:val="24"/>
          <w:lang w:val="bg-BG"/>
        </w:rPr>
        <w:t>BG05SFPR002-3.001-0001 „Младежка заетост +“, финансиран от Програма „Развитие на човешките ресурси“ 2021 – 2027, съфинансирана от Европейския съюз чрез Европейския социален фонд +.</w:t>
      </w:r>
    </w:p>
    <w:p w:rsidR="00F71226" w:rsidRPr="001A7680" w:rsidRDefault="00F71226" w:rsidP="00F71226">
      <w:pPr>
        <w:jc w:val="both"/>
        <w:rPr>
          <w:sz w:val="24"/>
          <w:szCs w:val="24"/>
        </w:rPr>
      </w:pPr>
    </w:p>
    <w:p w:rsidR="00F71226" w:rsidRPr="00F71226" w:rsidRDefault="00F71226" w:rsidP="00F71226">
      <w:pPr>
        <w:jc w:val="both"/>
        <w:rPr>
          <w:b/>
          <w:sz w:val="24"/>
          <w:szCs w:val="24"/>
          <w:lang w:val="bg-BG"/>
        </w:rPr>
      </w:pPr>
    </w:p>
    <w:p w:rsidR="00F71226" w:rsidRPr="00F71226" w:rsidRDefault="00F71226" w:rsidP="00F71226">
      <w:pPr>
        <w:jc w:val="both"/>
        <w:rPr>
          <w:b/>
          <w:sz w:val="24"/>
          <w:szCs w:val="24"/>
          <w:lang w:val="bg-BG"/>
        </w:rPr>
      </w:pPr>
      <w:r w:rsidRPr="00F71226">
        <w:rPr>
          <w:b/>
          <w:sz w:val="24"/>
          <w:szCs w:val="24"/>
          <w:lang w:val="bg-BG"/>
        </w:rPr>
        <w:t xml:space="preserve">УВАЖАЕМИ ГОСПОЖИ И ГОСПОДА ОБЩИНСКИ СЪВЕТНИЦИ,  </w:t>
      </w:r>
    </w:p>
    <w:p w:rsidR="00F71226" w:rsidRPr="00F71226" w:rsidRDefault="00F71226" w:rsidP="00F71226">
      <w:pPr>
        <w:jc w:val="both"/>
        <w:rPr>
          <w:b/>
          <w:sz w:val="24"/>
          <w:szCs w:val="24"/>
          <w:lang w:val="bg-BG"/>
        </w:rPr>
      </w:pPr>
    </w:p>
    <w:p w:rsidR="00F71226" w:rsidRPr="00F71226" w:rsidRDefault="00F71226" w:rsidP="00F71226">
      <w:pPr>
        <w:jc w:val="both"/>
        <w:rPr>
          <w:bCs/>
          <w:sz w:val="24"/>
          <w:szCs w:val="24"/>
          <w:lang w:val="bg-BG"/>
        </w:rPr>
      </w:pPr>
      <w:r w:rsidRPr="00F71226">
        <w:rPr>
          <w:sz w:val="24"/>
          <w:szCs w:val="24"/>
          <w:lang w:val="bg-BG"/>
        </w:rPr>
        <w:t xml:space="preserve">          </w:t>
      </w:r>
      <w:r w:rsidR="00B32C4D">
        <w:rPr>
          <w:sz w:val="24"/>
          <w:szCs w:val="24"/>
          <w:lang w:val="bg-BG"/>
        </w:rPr>
        <w:t>Община Добричка е</w:t>
      </w:r>
      <w:r w:rsidR="00B32C4D">
        <w:rPr>
          <w:sz w:val="24"/>
          <w:szCs w:val="24"/>
        </w:rPr>
        <w:t xml:space="preserve"> </w:t>
      </w:r>
      <w:r w:rsidRPr="00F71226">
        <w:rPr>
          <w:sz w:val="24"/>
          <w:szCs w:val="24"/>
          <w:lang w:val="bg-BG"/>
        </w:rPr>
        <w:t xml:space="preserve">бенефициент по Проект </w:t>
      </w:r>
      <w:r w:rsidRPr="00F71226">
        <w:rPr>
          <w:bCs/>
          <w:sz w:val="24"/>
          <w:szCs w:val="24"/>
          <w:lang w:val="bg-BG"/>
        </w:rPr>
        <w:t>BG05SFPR002-3.001-0001 „Младежка заетост +“, финансиран от Програма „Развитие на човешките ресурси“ 2021 – 2027, съфинансирана от Европейския съюз чрез Европейския социален фонд +.</w:t>
      </w:r>
    </w:p>
    <w:p w:rsidR="00F71226" w:rsidRPr="00F71226" w:rsidRDefault="00F71226" w:rsidP="00F71226">
      <w:pPr>
        <w:jc w:val="both"/>
        <w:rPr>
          <w:bCs/>
          <w:sz w:val="24"/>
          <w:szCs w:val="24"/>
          <w:lang w:val="bg-BG"/>
        </w:rPr>
      </w:pPr>
      <w:r w:rsidRPr="00F71226">
        <w:rPr>
          <w:bCs/>
          <w:sz w:val="24"/>
          <w:szCs w:val="24"/>
          <w:lang w:val="bg-BG"/>
        </w:rPr>
        <w:t xml:space="preserve">         Основната цел на Проекта е да повиши </w:t>
      </w:r>
      <w:proofErr w:type="spellStart"/>
      <w:r w:rsidRPr="00F71226">
        <w:rPr>
          <w:bCs/>
          <w:sz w:val="24"/>
          <w:szCs w:val="24"/>
          <w:lang w:val="bg-BG"/>
        </w:rPr>
        <w:t>конкурентноспособността</w:t>
      </w:r>
      <w:proofErr w:type="spellEnd"/>
      <w:r w:rsidRPr="00F71226">
        <w:rPr>
          <w:bCs/>
          <w:sz w:val="24"/>
          <w:szCs w:val="24"/>
          <w:lang w:val="bg-BG"/>
        </w:rPr>
        <w:t xml:space="preserve"> на младежите на възраст от 16 до 29 години, включително чрез осигуряване на възможност за стажуване, обучение по време на работа, осигуряване на заетост или включване в обучение за придобиване на „меки“ умения при работодател, което ще улесни прехода от образование към заетост и едновременно с това ще доведе до натрупване на ценен професионален опит у тях, необходим за заемане на свободни работни места, заявени от работодателите.</w:t>
      </w:r>
    </w:p>
    <w:p w:rsidR="008A18FD" w:rsidRPr="008A18FD" w:rsidRDefault="00F71226" w:rsidP="008A18FD">
      <w:pPr>
        <w:jc w:val="both"/>
        <w:rPr>
          <w:bCs/>
          <w:sz w:val="24"/>
          <w:szCs w:val="24"/>
          <w:lang w:val="bg-BG"/>
        </w:rPr>
      </w:pPr>
      <w:r w:rsidRPr="00F71226">
        <w:rPr>
          <w:bCs/>
          <w:sz w:val="24"/>
          <w:szCs w:val="24"/>
          <w:lang w:val="bg-BG"/>
        </w:rPr>
        <w:t xml:space="preserve">        На</w:t>
      </w:r>
      <w:r w:rsidR="00CD46AD">
        <w:rPr>
          <w:bCs/>
          <w:sz w:val="24"/>
          <w:szCs w:val="24"/>
          <w:lang w:val="bg-BG"/>
        </w:rPr>
        <w:t xml:space="preserve"> </w:t>
      </w:r>
      <w:r w:rsidR="00CD46AD">
        <w:rPr>
          <w:bCs/>
          <w:sz w:val="24"/>
          <w:szCs w:val="24"/>
        </w:rPr>
        <w:t>2</w:t>
      </w:r>
      <w:r w:rsidR="008A18FD">
        <w:rPr>
          <w:bCs/>
          <w:sz w:val="24"/>
          <w:szCs w:val="24"/>
        </w:rPr>
        <w:t>4</w:t>
      </w:r>
      <w:r w:rsidR="008A18FD">
        <w:rPr>
          <w:bCs/>
          <w:sz w:val="24"/>
          <w:szCs w:val="24"/>
          <w:lang w:val="bg-BG"/>
        </w:rPr>
        <w:t>.0</w:t>
      </w:r>
      <w:r w:rsidR="00CD46AD">
        <w:rPr>
          <w:bCs/>
          <w:sz w:val="24"/>
          <w:szCs w:val="24"/>
        </w:rPr>
        <w:t>9</w:t>
      </w:r>
      <w:r w:rsidR="005D74CD">
        <w:rPr>
          <w:bCs/>
          <w:sz w:val="24"/>
          <w:szCs w:val="24"/>
          <w:lang w:val="bg-BG"/>
        </w:rPr>
        <w:t>.2025 г.</w:t>
      </w:r>
      <w:r w:rsidR="008A18FD">
        <w:rPr>
          <w:bCs/>
          <w:sz w:val="24"/>
          <w:szCs w:val="24"/>
        </w:rPr>
        <w:t xml:space="preserve"> e </w:t>
      </w:r>
      <w:r w:rsidR="008A18FD">
        <w:rPr>
          <w:bCs/>
          <w:sz w:val="24"/>
          <w:szCs w:val="24"/>
          <w:lang w:val="bg-BG"/>
        </w:rPr>
        <w:t xml:space="preserve">сключен договор </w:t>
      </w:r>
      <w:r w:rsidR="008A18FD" w:rsidRPr="008A18FD">
        <w:rPr>
          <w:bCs/>
          <w:sz w:val="24"/>
          <w:szCs w:val="24"/>
          <w:lang w:val="bg-BG"/>
        </w:rPr>
        <w:t>№</w:t>
      </w:r>
      <w:r w:rsidR="008A18FD">
        <w:rPr>
          <w:bCs/>
          <w:sz w:val="24"/>
          <w:szCs w:val="24"/>
          <w:lang w:val="bg-BG"/>
        </w:rPr>
        <w:t xml:space="preserve"> МЗПРЧР-03</w:t>
      </w:r>
      <w:r w:rsidR="00CD46AD">
        <w:rPr>
          <w:bCs/>
          <w:sz w:val="24"/>
          <w:szCs w:val="24"/>
          <w:lang w:val="bg-BG"/>
        </w:rPr>
        <w:t xml:space="preserve">-13-12764 </w:t>
      </w:r>
      <w:r w:rsidR="008A18FD">
        <w:rPr>
          <w:bCs/>
          <w:sz w:val="24"/>
          <w:szCs w:val="24"/>
        </w:rPr>
        <w:t>#</w:t>
      </w:r>
      <w:r w:rsidR="00CD46AD">
        <w:rPr>
          <w:bCs/>
          <w:sz w:val="24"/>
          <w:szCs w:val="24"/>
          <w:lang w:val="bg-BG"/>
        </w:rPr>
        <w:t>6/24.09</w:t>
      </w:r>
      <w:r w:rsidR="008A18FD">
        <w:rPr>
          <w:bCs/>
          <w:sz w:val="24"/>
          <w:szCs w:val="24"/>
          <w:lang w:val="bg-BG"/>
        </w:rPr>
        <w:t>.2025 г. за осигуряване на заетост по Проект</w:t>
      </w:r>
      <w:r w:rsidR="008A18FD" w:rsidRPr="008A18FD">
        <w:rPr>
          <w:bCs/>
          <w:sz w:val="24"/>
          <w:szCs w:val="24"/>
          <w:lang w:val="bg-BG"/>
        </w:rPr>
        <w:t xml:space="preserve"> BG05SFPR0</w:t>
      </w:r>
      <w:r w:rsidR="003E7669">
        <w:rPr>
          <w:bCs/>
          <w:sz w:val="24"/>
          <w:szCs w:val="24"/>
          <w:lang w:val="bg-BG"/>
        </w:rPr>
        <w:t>02-3.001-0001 „Младежка заетост</w:t>
      </w:r>
      <w:r w:rsidR="008A18FD" w:rsidRPr="008A18FD">
        <w:rPr>
          <w:bCs/>
          <w:sz w:val="24"/>
          <w:szCs w:val="24"/>
          <w:lang w:val="bg-BG"/>
        </w:rPr>
        <w:t>+“, финансиран от Програма „Развитие на човешките ресурси“ 2021 – 2027, съфинансирана от Европейския съюз чрез Европейския социален фонд +</w:t>
      </w:r>
      <w:r w:rsidR="008A18FD">
        <w:rPr>
          <w:bCs/>
          <w:sz w:val="24"/>
          <w:szCs w:val="24"/>
          <w:lang w:val="bg-BG"/>
        </w:rPr>
        <w:t xml:space="preserve"> между Агенция по заетостта чрез Дирекция „Бюро по труда“ гр</w:t>
      </w:r>
      <w:r w:rsidR="00CD46AD">
        <w:rPr>
          <w:bCs/>
          <w:sz w:val="24"/>
          <w:szCs w:val="24"/>
          <w:lang w:val="bg-BG"/>
        </w:rPr>
        <w:t>. Добрич и Община Добричка. В 4</w:t>
      </w:r>
      <w:r w:rsidR="008A18FD">
        <w:rPr>
          <w:bCs/>
          <w:sz w:val="24"/>
          <w:szCs w:val="24"/>
          <w:lang w:val="bg-BG"/>
        </w:rPr>
        <w:t xml:space="preserve"> населени места са </w:t>
      </w:r>
      <w:r w:rsidR="008A18FD" w:rsidRPr="008A18FD">
        <w:rPr>
          <w:bCs/>
          <w:sz w:val="24"/>
          <w:szCs w:val="24"/>
          <w:lang w:val="bg-BG"/>
        </w:rPr>
        <w:t>назначени на трудов договор</w:t>
      </w:r>
      <w:r w:rsidR="00CD46AD">
        <w:rPr>
          <w:bCs/>
          <w:sz w:val="24"/>
          <w:szCs w:val="24"/>
        </w:rPr>
        <w:t xml:space="preserve"> </w:t>
      </w:r>
      <w:r w:rsidR="00CD46AD">
        <w:rPr>
          <w:bCs/>
          <w:sz w:val="24"/>
          <w:szCs w:val="24"/>
          <w:lang w:val="bg-BG"/>
        </w:rPr>
        <w:t>4</w:t>
      </w:r>
      <w:r w:rsidR="008A18FD">
        <w:rPr>
          <w:bCs/>
          <w:sz w:val="24"/>
          <w:szCs w:val="24"/>
          <w:lang w:val="bg-BG"/>
        </w:rPr>
        <w:t xml:space="preserve"> броя безработни лица</w:t>
      </w:r>
      <w:r w:rsidR="00CD46AD">
        <w:rPr>
          <w:bCs/>
          <w:sz w:val="24"/>
          <w:szCs w:val="24"/>
          <w:lang w:val="bg-BG"/>
        </w:rPr>
        <w:t xml:space="preserve"> на длъжност „Метач</w:t>
      </w:r>
      <w:r w:rsidR="008A18FD" w:rsidRPr="008A18FD">
        <w:rPr>
          <w:bCs/>
          <w:sz w:val="24"/>
          <w:szCs w:val="24"/>
          <w:lang w:val="bg-BG"/>
        </w:rPr>
        <w:t xml:space="preserve">“ на 8-часов работен ден за период от девет месеца. </w:t>
      </w:r>
    </w:p>
    <w:p w:rsidR="00F71226" w:rsidRPr="00B46C0A" w:rsidRDefault="005D74CD" w:rsidP="00AB74A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bg-BG"/>
        </w:rPr>
        <w:t xml:space="preserve">       </w:t>
      </w:r>
      <w:r w:rsidR="00F71226" w:rsidRPr="00F71226">
        <w:rPr>
          <w:bCs/>
          <w:sz w:val="24"/>
          <w:szCs w:val="24"/>
          <w:lang w:val="bg-BG"/>
        </w:rPr>
        <w:t>Одобренит</w:t>
      </w:r>
      <w:r>
        <w:rPr>
          <w:bCs/>
          <w:sz w:val="24"/>
          <w:szCs w:val="24"/>
          <w:lang w:val="bg-BG"/>
        </w:rPr>
        <w:t xml:space="preserve">е средства по договора са </w:t>
      </w:r>
      <w:r w:rsidR="00CD46AD">
        <w:rPr>
          <w:bCs/>
          <w:sz w:val="24"/>
          <w:szCs w:val="24"/>
          <w:lang w:val="bg-BG"/>
        </w:rPr>
        <w:t>46 224</w:t>
      </w:r>
      <w:r w:rsidR="0016063E" w:rsidRPr="008139A2">
        <w:rPr>
          <w:bCs/>
          <w:sz w:val="24"/>
          <w:szCs w:val="24"/>
          <w:lang w:val="bg-BG"/>
        </w:rPr>
        <w:t>,</w:t>
      </w:r>
      <w:r w:rsidR="00203901">
        <w:rPr>
          <w:bCs/>
          <w:sz w:val="24"/>
          <w:szCs w:val="24"/>
          <w:lang w:val="bg-BG"/>
        </w:rPr>
        <w:t xml:space="preserve"> </w:t>
      </w:r>
      <w:r w:rsidR="0016063E" w:rsidRPr="008139A2">
        <w:rPr>
          <w:bCs/>
          <w:sz w:val="24"/>
          <w:szCs w:val="24"/>
          <w:lang w:val="bg-BG"/>
        </w:rPr>
        <w:t>00</w:t>
      </w:r>
      <w:r w:rsidR="0016063E" w:rsidRPr="0016063E">
        <w:rPr>
          <w:bCs/>
          <w:sz w:val="24"/>
          <w:szCs w:val="24"/>
          <w:lang w:val="bg-BG"/>
        </w:rPr>
        <w:t xml:space="preserve"> (</w:t>
      </w:r>
      <w:r w:rsidR="00CD46AD">
        <w:rPr>
          <w:bCs/>
          <w:sz w:val="24"/>
          <w:szCs w:val="24"/>
          <w:lang w:val="bg-BG"/>
        </w:rPr>
        <w:t>четиридесет и шест х</w:t>
      </w:r>
      <w:r w:rsidR="00203901">
        <w:rPr>
          <w:bCs/>
          <w:sz w:val="24"/>
          <w:szCs w:val="24"/>
          <w:lang w:val="bg-BG"/>
        </w:rPr>
        <w:t>иляди двеста два десет и четири</w:t>
      </w:r>
      <w:r w:rsidR="0016063E" w:rsidRPr="0016063E">
        <w:rPr>
          <w:bCs/>
          <w:sz w:val="24"/>
          <w:szCs w:val="24"/>
          <w:lang w:val="bg-BG"/>
        </w:rPr>
        <w:t xml:space="preserve">) лв. за </w:t>
      </w:r>
      <w:r w:rsidR="00CD46AD">
        <w:rPr>
          <w:bCs/>
          <w:sz w:val="24"/>
          <w:szCs w:val="24"/>
          <w:lang w:val="bg-BG"/>
        </w:rPr>
        <w:t>4</w:t>
      </w:r>
      <w:r w:rsidR="0016063E" w:rsidRPr="0016063E">
        <w:rPr>
          <w:bCs/>
          <w:sz w:val="24"/>
          <w:szCs w:val="24"/>
          <w:lang w:val="bg-BG"/>
        </w:rPr>
        <w:t xml:space="preserve"> </w:t>
      </w:r>
      <w:proofErr w:type="spellStart"/>
      <w:r w:rsidR="0016063E" w:rsidRPr="0016063E">
        <w:rPr>
          <w:bCs/>
          <w:sz w:val="24"/>
          <w:szCs w:val="24"/>
          <w:lang w:val="bg-BG"/>
        </w:rPr>
        <w:t>бро</w:t>
      </w:r>
      <w:proofErr w:type="spellEnd"/>
      <w:r w:rsidR="0016063E" w:rsidRPr="0016063E">
        <w:rPr>
          <w:bCs/>
          <w:sz w:val="24"/>
          <w:szCs w:val="24"/>
        </w:rPr>
        <w:t>я</w:t>
      </w:r>
      <w:r w:rsidR="0016063E">
        <w:rPr>
          <w:bCs/>
          <w:sz w:val="24"/>
          <w:szCs w:val="24"/>
          <w:lang w:val="bg-BG"/>
        </w:rPr>
        <w:t xml:space="preserve"> лица. </w:t>
      </w:r>
      <w:r w:rsidR="00F71226" w:rsidRPr="00F71226">
        <w:rPr>
          <w:bCs/>
          <w:sz w:val="24"/>
          <w:szCs w:val="24"/>
          <w:lang w:val="bg-BG"/>
        </w:rPr>
        <w:t>По указание на Управляващия орган, искане за плащане се прави на триме</w:t>
      </w:r>
      <w:r w:rsidR="00203901">
        <w:rPr>
          <w:bCs/>
          <w:sz w:val="24"/>
          <w:szCs w:val="24"/>
          <w:lang w:val="bg-BG"/>
        </w:rPr>
        <w:t>сечие. Съгласно чл. 10, т. 10.2</w:t>
      </w:r>
      <w:r w:rsidR="00F71226" w:rsidRPr="00F71226">
        <w:rPr>
          <w:bCs/>
          <w:sz w:val="24"/>
          <w:szCs w:val="24"/>
          <w:lang w:val="bg-BG"/>
        </w:rPr>
        <w:t xml:space="preserve"> от Договора, Възложителят се задължава да превежда признатите, по съответния надлежен ред, за допустими разходи по чл. 2, т.2.1 по банков път по обработените искания за плащане и придружаващите ги документи в срок до тридесет работни дни от датата на </w:t>
      </w:r>
      <w:proofErr w:type="spellStart"/>
      <w:r w:rsidR="00F71226" w:rsidRPr="00F71226">
        <w:rPr>
          <w:bCs/>
          <w:sz w:val="24"/>
          <w:szCs w:val="24"/>
          <w:lang w:val="bg-BG"/>
        </w:rPr>
        <w:t>входирането</w:t>
      </w:r>
      <w:proofErr w:type="spellEnd"/>
      <w:r w:rsidR="00F71226" w:rsidRPr="00F71226">
        <w:rPr>
          <w:bCs/>
          <w:sz w:val="24"/>
          <w:szCs w:val="24"/>
          <w:lang w:val="bg-BG"/>
        </w:rPr>
        <w:t xml:space="preserve"> им в деловодната система на Възложителя, при наличие на разполагаем лимит. </w:t>
      </w:r>
    </w:p>
    <w:p w:rsidR="00B32C4D" w:rsidRPr="00B46C0A" w:rsidRDefault="00F71226" w:rsidP="00F71226">
      <w:pPr>
        <w:jc w:val="both"/>
        <w:rPr>
          <w:bCs/>
          <w:sz w:val="24"/>
          <w:szCs w:val="24"/>
        </w:rPr>
      </w:pPr>
      <w:r w:rsidRPr="00F71226">
        <w:rPr>
          <w:bCs/>
          <w:sz w:val="24"/>
          <w:szCs w:val="24"/>
          <w:lang w:val="bg-BG"/>
        </w:rPr>
        <w:t xml:space="preserve">    </w:t>
      </w:r>
      <w:r w:rsidR="00471132">
        <w:rPr>
          <w:bCs/>
          <w:sz w:val="24"/>
          <w:szCs w:val="24"/>
          <w:lang w:val="bg-BG"/>
        </w:rPr>
        <w:t xml:space="preserve"> </w:t>
      </w:r>
      <w:r w:rsidRPr="00F71226">
        <w:rPr>
          <w:bCs/>
          <w:sz w:val="24"/>
          <w:szCs w:val="24"/>
          <w:lang w:val="bg-BG"/>
        </w:rPr>
        <w:t>Средствата са необходими за изплащане на трудови възнаграждения за</w:t>
      </w:r>
      <w:r w:rsidR="007C4A27">
        <w:rPr>
          <w:bCs/>
          <w:sz w:val="24"/>
          <w:szCs w:val="24"/>
          <w:lang w:val="bg-BG"/>
        </w:rPr>
        <w:t xml:space="preserve"> четир</w:t>
      </w:r>
      <w:r w:rsidR="00B46C0A">
        <w:rPr>
          <w:bCs/>
          <w:sz w:val="24"/>
          <w:szCs w:val="24"/>
          <w:lang w:val="bg-BG"/>
        </w:rPr>
        <w:t>и месеца, като първото плащане се</w:t>
      </w:r>
      <w:r w:rsidR="00CD46AD">
        <w:rPr>
          <w:bCs/>
          <w:sz w:val="24"/>
          <w:szCs w:val="24"/>
          <w:lang w:val="bg-BG"/>
        </w:rPr>
        <w:t xml:space="preserve"> очаква да е през месец ноември</w:t>
      </w:r>
      <w:r w:rsidR="008A18FD">
        <w:rPr>
          <w:bCs/>
          <w:sz w:val="24"/>
          <w:szCs w:val="24"/>
          <w:lang w:val="bg-BG"/>
        </w:rPr>
        <w:t xml:space="preserve"> 2025 година.</w:t>
      </w:r>
    </w:p>
    <w:p w:rsidR="00350A4A" w:rsidRDefault="00203901" w:rsidP="00F71226">
      <w:pPr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    </w:t>
      </w:r>
      <w:r w:rsidR="00350A4A">
        <w:rPr>
          <w:bCs/>
          <w:sz w:val="24"/>
          <w:szCs w:val="24"/>
          <w:lang w:val="bg-BG"/>
        </w:rPr>
        <w:t xml:space="preserve">Съгласно гореизложеното, за </w:t>
      </w:r>
      <w:r w:rsidR="00CD46AD">
        <w:rPr>
          <w:bCs/>
          <w:sz w:val="24"/>
          <w:szCs w:val="24"/>
          <w:lang w:val="bg-BG"/>
        </w:rPr>
        <w:t>текущото изпълнение на проекта и имайки предвид увеличаване н</w:t>
      </w:r>
      <w:r>
        <w:rPr>
          <w:bCs/>
          <w:sz w:val="24"/>
          <w:szCs w:val="24"/>
          <w:lang w:val="bg-BG"/>
        </w:rPr>
        <w:t xml:space="preserve">а минималната работна </w:t>
      </w:r>
      <w:r w:rsidR="00CD46AD">
        <w:rPr>
          <w:bCs/>
          <w:sz w:val="24"/>
          <w:szCs w:val="24"/>
          <w:lang w:val="bg-BG"/>
        </w:rPr>
        <w:t xml:space="preserve">заплата от 01.01.2026 г., </w:t>
      </w:r>
      <w:r w:rsidR="00350A4A">
        <w:rPr>
          <w:bCs/>
          <w:sz w:val="24"/>
          <w:szCs w:val="24"/>
          <w:lang w:val="bg-BG"/>
        </w:rPr>
        <w:t>е необходимо да се предостави временен безлихвен заем от бюд</w:t>
      </w:r>
      <w:r w:rsidR="00CD46AD">
        <w:rPr>
          <w:bCs/>
          <w:sz w:val="24"/>
          <w:szCs w:val="24"/>
          <w:lang w:val="bg-BG"/>
        </w:rPr>
        <w:t>жета на общината в размер на 21</w:t>
      </w:r>
      <w:r w:rsidR="00350A4A">
        <w:rPr>
          <w:bCs/>
          <w:sz w:val="24"/>
          <w:szCs w:val="24"/>
          <w:lang w:val="bg-BG"/>
        </w:rPr>
        <w:t xml:space="preserve"> 000 лв. </w:t>
      </w:r>
    </w:p>
    <w:p w:rsidR="00471132" w:rsidRDefault="00B941C7" w:rsidP="00F71226">
      <w:pPr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 (два</w:t>
      </w:r>
      <w:r w:rsidR="00CD46AD">
        <w:rPr>
          <w:bCs/>
          <w:sz w:val="24"/>
          <w:szCs w:val="24"/>
          <w:lang w:val="bg-BG"/>
        </w:rPr>
        <w:t>десет и една</w:t>
      </w:r>
      <w:r w:rsidR="00350A4A">
        <w:rPr>
          <w:bCs/>
          <w:sz w:val="24"/>
          <w:szCs w:val="24"/>
          <w:lang w:val="bg-BG"/>
        </w:rPr>
        <w:t xml:space="preserve"> хиляди лева).</w:t>
      </w:r>
    </w:p>
    <w:p w:rsidR="00350A4A" w:rsidRDefault="00471132" w:rsidP="00471132">
      <w:pPr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     </w:t>
      </w:r>
      <w:r w:rsidR="00B32C4D" w:rsidRPr="00B32C4D">
        <w:rPr>
          <w:bCs/>
          <w:sz w:val="24"/>
          <w:szCs w:val="24"/>
          <w:lang w:val="bg-BG"/>
        </w:rPr>
        <w:t>Предвид</w:t>
      </w:r>
      <w:r w:rsidR="00350A4A">
        <w:rPr>
          <w:bCs/>
          <w:sz w:val="24"/>
          <w:szCs w:val="24"/>
          <w:lang w:val="bg-BG"/>
        </w:rPr>
        <w:t xml:space="preserve"> гореизложеното, предлагам следното </w:t>
      </w:r>
    </w:p>
    <w:p w:rsidR="00350A4A" w:rsidRDefault="00350A4A" w:rsidP="00471132">
      <w:pPr>
        <w:jc w:val="both"/>
        <w:rPr>
          <w:b/>
          <w:bCs/>
          <w:sz w:val="24"/>
          <w:szCs w:val="24"/>
          <w:lang w:val="bg-BG"/>
        </w:rPr>
      </w:pPr>
      <w:r w:rsidRPr="00350A4A">
        <w:rPr>
          <w:b/>
          <w:bCs/>
          <w:sz w:val="24"/>
          <w:szCs w:val="24"/>
          <w:lang w:val="bg-BG"/>
        </w:rPr>
        <w:t xml:space="preserve">                                                                           </w:t>
      </w:r>
    </w:p>
    <w:p w:rsidR="00350A4A" w:rsidRPr="00350A4A" w:rsidRDefault="00350A4A" w:rsidP="00471132">
      <w:pPr>
        <w:jc w:val="both"/>
        <w:rPr>
          <w:b/>
          <w:bCs/>
          <w:sz w:val="24"/>
          <w:szCs w:val="24"/>
          <w:lang w:val="bg-BG"/>
        </w:rPr>
      </w:pPr>
      <w:r w:rsidRPr="00350A4A">
        <w:rPr>
          <w:b/>
          <w:bCs/>
          <w:sz w:val="24"/>
          <w:szCs w:val="24"/>
          <w:lang w:val="bg-BG"/>
        </w:rPr>
        <w:lastRenderedPageBreak/>
        <w:t xml:space="preserve">                                    </w:t>
      </w:r>
      <w:r>
        <w:rPr>
          <w:b/>
          <w:bCs/>
          <w:sz w:val="24"/>
          <w:szCs w:val="24"/>
          <w:lang w:val="bg-BG"/>
        </w:rPr>
        <w:t xml:space="preserve">                                                                                         </w:t>
      </w:r>
      <w:r w:rsidRPr="00350A4A">
        <w:rPr>
          <w:b/>
          <w:bCs/>
          <w:sz w:val="24"/>
          <w:szCs w:val="24"/>
          <w:lang w:val="bg-BG"/>
        </w:rPr>
        <w:t>ПРОЕКТ!</w:t>
      </w:r>
    </w:p>
    <w:p w:rsidR="00350A4A" w:rsidRDefault="00350A4A" w:rsidP="00350A4A">
      <w:pPr>
        <w:jc w:val="center"/>
        <w:rPr>
          <w:b/>
          <w:bCs/>
          <w:sz w:val="24"/>
          <w:szCs w:val="24"/>
          <w:lang w:val="bg-BG"/>
        </w:rPr>
      </w:pPr>
    </w:p>
    <w:p w:rsidR="00F71226" w:rsidRPr="00350A4A" w:rsidRDefault="00350A4A" w:rsidP="00350A4A">
      <w:pPr>
        <w:jc w:val="center"/>
        <w:rPr>
          <w:b/>
          <w:bCs/>
          <w:sz w:val="24"/>
          <w:szCs w:val="24"/>
          <w:lang w:val="bg-BG"/>
        </w:rPr>
      </w:pPr>
      <w:r w:rsidRPr="00350A4A">
        <w:rPr>
          <w:b/>
          <w:bCs/>
          <w:sz w:val="24"/>
          <w:szCs w:val="24"/>
          <w:lang w:val="bg-BG"/>
        </w:rPr>
        <w:t>РЕШЕНИЕ</w:t>
      </w:r>
      <w:r>
        <w:rPr>
          <w:b/>
          <w:bCs/>
          <w:sz w:val="24"/>
          <w:szCs w:val="24"/>
          <w:lang w:val="bg-BG"/>
        </w:rPr>
        <w:t>:</w:t>
      </w:r>
    </w:p>
    <w:p w:rsidR="00F71226" w:rsidRPr="00F71226" w:rsidRDefault="00F71226" w:rsidP="00F71226">
      <w:pPr>
        <w:jc w:val="both"/>
        <w:rPr>
          <w:sz w:val="24"/>
          <w:szCs w:val="24"/>
          <w:lang w:val="bg-BG"/>
        </w:rPr>
      </w:pPr>
    </w:p>
    <w:p w:rsidR="00F71226" w:rsidRPr="00F71226" w:rsidRDefault="00F71226" w:rsidP="00F71226">
      <w:pPr>
        <w:jc w:val="both"/>
        <w:rPr>
          <w:sz w:val="24"/>
          <w:szCs w:val="24"/>
          <w:lang w:val="ru-MD"/>
        </w:rPr>
      </w:pPr>
      <w:r w:rsidRPr="00F71226">
        <w:rPr>
          <w:sz w:val="24"/>
          <w:szCs w:val="24"/>
          <w:lang w:val="bg-BG"/>
        </w:rPr>
        <w:t xml:space="preserve">     На основание чл. 21,</w:t>
      </w:r>
      <w:r w:rsidR="008139A2" w:rsidRPr="008139A2">
        <w:rPr>
          <w:sz w:val="24"/>
          <w:szCs w:val="24"/>
          <w:lang w:val="bg-BG"/>
        </w:rPr>
        <w:t xml:space="preserve"> </w:t>
      </w:r>
      <w:r w:rsidR="008139A2">
        <w:rPr>
          <w:sz w:val="24"/>
          <w:szCs w:val="24"/>
          <w:lang w:val="bg-BG"/>
        </w:rPr>
        <w:t>ал.</w:t>
      </w:r>
      <w:r w:rsidR="008139A2">
        <w:rPr>
          <w:sz w:val="24"/>
          <w:szCs w:val="24"/>
        </w:rPr>
        <w:t>2</w:t>
      </w:r>
      <w:r w:rsidR="008139A2">
        <w:rPr>
          <w:sz w:val="24"/>
          <w:szCs w:val="24"/>
          <w:lang w:val="bg-BG"/>
        </w:rPr>
        <w:t>, във връзка с</w:t>
      </w:r>
      <w:r w:rsidRPr="00F71226">
        <w:rPr>
          <w:sz w:val="24"/>
          <w:szCs w:val="24"/>
          <w:lang w:val="bg-BG"/>
        </w:rPr>
        <w:t xml:space="preserve"> ал.1, т.6 от Закона за местното самоуправл</w:t>
      </w:r>
      <w:r w:rsidR="00643115">
        <w:rPr>
          <w:sz w:val="24"/>
          <w:szCs w:val="24"/>
          <w:lang w:val="bg-BG"/>
        </w:rPr>
        <w:t>ение и местната администрация (</w:t>
      </w:r>
      <w:r w:rsidRPr="00F71226">
        <w:rPr>
          <w:sz w:val="24"/>
          <w:szCs w:val="24"/>
          <w:lang w:val="bg-BG"/>
        </w:rPr>
        <w:t>ЗМСМА), чл. 104, ал.1, т.5 и ал.4 и чл. 126 от Закона за публични финанси, Добрички общински съвет дава съгласие:</w:t>
      </w:r>
    </w:p>
    <w:p w:rsidR="00F71226" w:rsidRPr="00DD5FBF" w:rsidRDefault="008139A2" w:rsidP="00DD5FBF">
      <w:pPr>
        <w:numPr>
          <w:ilvl w:val="0"/>
          <w:numId w:val="2"/>
        </w:numPr>
        <w:jc w:val="both"/>
        <w:rPr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 се предостави в</w:t>
      </w:r>
      <w:r w:rsidR="00F71226" w:rsidRPr="00F71226">
        <w:rPr>
          <w:sz w:val="24"/>
          <w:szCs w:val="24"/>
          <w:lang w:val="bg-BG"/>
        </w:rPr>
        <w:t xml:space="preserve">ременен безлихвен заем в размер на </w:t>
      </w:r>
      <w:r w:rsidR="00B941C7">
        <w:rPr>
          <w:sz w:val="24"/>
          <w:szCs w:val="24"/>
          <w:lang w:val="bg-BG"/>
        </w:rPr>
        <w:t xml:space="preserve">21 000 лв. (двадесет и една </w:t>
      </w:r>
      <w:r w:rsidR="00F71226" w:rsidRPr="008139A2">
        <w:rPr>
          <w:sz w:val="24"/>
          <w:szCs w:val="24"/>
          <w:lang w:val="bg-BG"/>
        </w:rPr>
        <w:t>хиляди лева)</w:t>
      </w:r>
      <w:r w:rsidR="00F71226" w:rsidRPr="00F71226">
        <w:rPr>
          <w:b/>
          <w:sz w:val="24"/>
          <w:szCs w:val="24"/>
          <w:lang w:val="bg-BG"/>
        </w:rPr>
        <w:t xml:space="preserve"> </w:t>
      </w:r>
      <w:r w:rsidR="00F71226" w:rsidRPr="00F71226">
        <w:rPr>
          <w:sz w:val="24"/>
          <w:szCs w:val="24"/>
          <w:lang w:val="bg-BG"/>
        </w:rPr>
        <w:t>от бюджетната сметка в сметката за Европейски средства на Община Добричка за ф</w:t>
      </w:r>
      <w:r w:rsidR="00D641E3">
        <w:rPr>
          <w:sz w:val="24"/>
          <w:szCs w:val="24"/>
          <w:lang w:val="bg-BG"/>
        </w:rPr>
        <w:t>инансиране на разходи по заявка</w:t>
      </w:r>
      <w:r w:rsidR="00F71226" w:rsidRPr="00F71226">
        <w:rPr>
          <w:sz w:val="24"/>
          <w:szCs w:val="24"/>
          <w:lang w:val="bg-BG"/>
        </w:rPr>
        <w:t xml:space="preserve"> </w:t>
      </w:r>
      <w:r w:rsidR="003E7669">
        <w:rPr>
          <w:bCs/>
          <w:sz w:val="24"/>
          <w:szCs w:val="24"/>
          <w:lang w:val="bg-BG"/>
        </w:rPr>
        <w:t xml:space="preserve">№ МЗПРЧР-03-13-12764 </w:t>
      </w:r>
      <w:r w:rsidR="00B32C4D">
        <w:rPr>
          <w:bCs/>
          <w:sz w:val="24"/>
          <w:szCs w:val="24"/>
          <w:lang w:val="bg-BG"/>
        </w:rPr>
        <w:t xml:space="preserve">по </w:t>
      </w:r>
      <w:r w:rsidR="00B32C4D" w:rsidRPr="00B32C4D">
        <w:rPr>
          <w:bCs/>
          <w:sz w:val="24"/>
          <w:szCs w:val="24"/>
          <w:lang w:val="bg-BG"/>
        </w:rPr>
        <w:t>Проект BG05SFPR002-3.001-0001 „Младежка заетост +“, финансиран от Програма „Развитие на човешките ресурси“ 2021 – 2027, съфинансирана от Европейския съюз ч</w:t>
      </w:r>
      <w:r w:rsidR="00DD5FBF">
        <w:rPr>
          <w:bCs/>
          <w:sz w:val="24"/>
          <w:szCs w:val="24"/>
          <w:lang w:val="bg-BG"/>
        </w:rPr>
        <w:t>р</w:t>
      </w:r>
      <w:r w:rsidR="00D641E3">
        <w:rPr>
          <w:bCs/>
          <w:sz w:val="24"/>
          <w:szCs w:val="24"/>
          <w:lang w:val="bg-BG"/>
        </w:rPr>
        <w:t>ез Европейския социален фонд +.</w:t>
      </w:r>
    </w:p>
    <w:p w:rsidR="00F71226" w:rsidRPr="00F71226" w:rsidRDefault="00F71226" w:rsidP="00B32C4D">
      <w:pPr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 w:rsidRPr="00F71226">
        <w:rPr>
          <w:sz w:val="24"/>
          <w:szCs w:val="24"/>
          <w:lang w:val="bg-BG"/>
        </w:rPr>
        <w:t>Средствата</w:t>
      </w:r>
      <w:r w:rsidR="00DD5FBF">
        <w:rPr>
          <w:sz w:val="24"/>
          <w:szCs w:val="24"/>
          <w:lang w:val="bg-BG"/>
        </w:rPr>
        <w:t xml:space="preserve"> по т. 1</w:t>
      </w:r>
      <w:r w:rsidRPr="00F71226">
        <w:rPr>
          <w:sz w:val="24"/>
          <w:szCs w:val="24"/>
          <w:lang w:val="bg-BG"/>
        </w:rPr>
        <w:t xml:space="preserve"> </w:t>
      </w:r>
      <w:r w:rsidR="00DD5FBF">
        <w:rPr>
          <w:sz w:val="24"/>
          <w:szCs w:val="24"/>
          <w:lang w:val="bg-BG"/>
        </w:rPr>
        <w:t xml:space="preserve">да </w:t>
      </w:r>
      <w:proofErr w:type="spellStart"/>
      <w:r w:rsidRPr="00F71226">
        <w:rPr>
          <w:sz w:val="24"/>
          <w:szCs w:val="24"/>
        </w:rPr>
        <w:t>бъдат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възстановени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по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бюджетната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сметка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на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общината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след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окончателното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верифициране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на</w:t>
      </w:r>
      <w:proofErr w:type="spellEnd"/>
      <w:r w:rsidRPr="00F71226">
        <w:rPr>
          <w:sz w:val="24"/>
          <w:szCs w:val="24"/>
        </w:rPr>
        <w:t xml:space="preserve"> </w:t>
      </w:r>
      <w:proofErr w:type="spellStart"/>
      <w:r w:rsidRPr="00F71226">
        <w:rPr>
          <w:sz w:val="24"/>
          <w:szCs w:val="24"/>
        </w:rPr>
        <w:t>разходите</w:t>
      </w:r>
      <w:proofErr w:type="spellEnd"/>
      <w:r w:rsidRPr="00F71226">
        <w:rPr>
          <w:sz w:val="24"/>
          <w:szCs w:val="24"/>
        </w:rPr>
        <w:t xml:space="preserve">, </w:t>
      </w:r>
      <w:r w:rsidR="00CF06CA">
        <w:rPr>
          <w:sz w:val="24"/>
          <w:szCs w:val="24"/>
          <w:lang w:val="bg-BG"/>
        </w:rPr>
        <w:t xml:space="preserve"> но не по-късно от 30</w:t>
      </w:r>
      <w:bookmarkStart w:id="0" w:name="_GoBack"/>
      <w:bookmarkEnd w:id="0"/>
      <w:r w:rsidR="00CF06CA">
        <w:rPr>
          <w:sz w:val="24"/>
          <w:szCs w:val="24"/>
          <w:lang w:val="bg-BG"/>
        </w:rPr>
        <w:t>.09</w:t>
      </w:r>
      <w:r w:rsidR="00D641E3">
        <w:rPr>
          <w:sz w:val="24"/>
          <w:szCs w:val="24"/>
          <w:lang w:val="bg-BG"/>
        </w:rPr>
        <w:t>.2026</w:t>
      </w:r>
      <w:r w:rsidRPr="00F71226">
        <w:rPr>
          <w:sz w:val="24"/>
          <w:szCs w:val="24"/>
          <w:lang w:val="bg-BG"/>
        </w:rPr>
        <w:t xml:space="preserve"> г.</w:t>
      </w:r>
    </w:p>
    <w:p w:rsidR="00F71226" w:rsidRPr="00F71226" w:rsidRDefault="00F71226" w:rsidP="00B32C4D">
      <w:pPr>
        <w:numPr>
          <w:ilvl w:val="0"/>
          <w:numId w:val="2"/>
        </w:numPr>
        <w:jc w:val="both"/>
        <w:rPr>
          <w:bCs/>
          <w:sz w:val="24"/>
          <w:szCs w:val="24"/>
          <w:lang w:val="bg-BG"/>
        </w:rPr>
      </w:pPr>
      <w:r w:rsidRPr="00F71226">
        <w:rPr>
          <w:bCs/>
          <w:sz w:val="24"/>
          <w:szCs w:val="24"/>
          <w:lang w:val="bg-BG"/>
        </w:rPr>
        <w:t>Възлага на кмета на Община Добричка последващи законови действия.</w:t>
      </w:r>
    </w:p>
    <w:p w:rsidR="00F71226" w:rsidRDefault="00F71226" w:rsidP="00F71226">
      <w:pPr>
        <w:jc w:val="both"/>
        <w:rPr>
          <w:b/>
          <w:sz w:val="24"/>
          <w:szCs w:val="24"/>
          <w:lang w:val="bg-BG"/>
        </w:rPr>
      </w:pPr>
    </w:p>
    <w:p w:rsidR="00AB74A5" w:rsidRDefault="00AB74A5" w:rsidP="00F71226">
      <w:pPr>
        <w:jc w:val="both"/>
        <w:rPr>
          <w:b/>
          <w:sz w:val="24"/>
          <w:szCs w:val="24"/>
          <w:lang w:val="bg-BG"/>
        </w:rPr>
      </w:pPr>
    </w:p>
    <w:p w:rsidR="00AB74A5" w:rsidRDefault="00AB74A5" w:rsidP="00F71226">
      <w:pPr>
        <w:jc w:val="both"/>
        <w:rPr>
          <w:b/>
          <w:sz w:val="24"/>
          <w:szCs w:val="24"/>
          <w:lang w:val="bg-BG"/>
        </w:rPr>
      </w:pPr>
    </w:p>
    <w:p w:rsidR="00203901" w:rsidRDefault="00203901" w:rsidP="00F71226">
      <w:pPr>
        <w:jc w:val="both"/>
        <w:rPr>
          <w:b/>
          <w:sz w:val="24"/>
          <w:szCs w:val="24"/>
          <w:lang w:val="bg-BG"/>
        </w:rPr>
      </w:pPr>
    </w:p>
    <w:p w:rsidR="00203901" w:rsidRPr="00F71226" w:rsidRDefault="00203901" w:rsidP="00F71226">
      <w:pPr>
        <w:jc w:val="both"/>
        <w:rPr>
          <w:b/>
          <w:sz w:val="24"/>
          <w:szCs w:val="24"/>
          <w:lang w:val="bg-BG"/>
        </w:rPr>
      </w:pPr>
    </w:p>
    <w:p w:rsidR="00F71226" w:rsidRPr="00F71226" w:rsidRDefault="00F71226" w:rsidP="00F71226">
      <w:pPr>
        <w:jc w:val="both"/>
        <w:rPr>
          <w:b/>
          <w:sz w:val="24"/>
          <w:szCs w:val="24"/>
          <w:lang w:val="bg-BG"/>
        </w:rPr>
      </w:pPr>
      <w:r w:rsidRPr="00F71226">
        <w:rPr>
          <w:b/>
          <w:sz w:val="24"/>
          <w:szCs w:val="24"/>
          <w:lang w:val="bg-BG"/>
        </w:rPr>
        <w:t xml:space="preserve">ВНАСЯ, </w:t>
      </w:r>
    </w:p>
    <w:p w:rsidR="00F71226" w:rsidRPr="00F71226" w:rsidRDefault="00F71226" w:rsidP="00F71226">
      <w:pPr>
        <w:jc w:val="both"/>
        <w:rPr>
          <w:b/>
          <w:sz w:val="24"/>
          <w:szCs w:val="24"/>
          <w:lang w:val="bg-BG"/>
        </w:rPr>
      </w:pPr>
      <w:r w:rsidRPr="00F71226">
        <w:rPr>
          <w:b/>
          <w:sz w:val="24"/>
          <w:szCs w:val="24"/>
          <w:lang w:val="bg-BG"/>
        </w:rPr>
        <w:t xml:space="preserve">СОНЯ ГЕОРГИЕВА </w:t>
      </w:r>
    </w:p>
    <w:p w:rsidR="00F71226" w:rsidRPr="00F71226" w:rsidRDefault="00F71226" w:rsidP="00F71226">
      <w:pPr>
        <w:jc w:val="both"/>
        <w:rPr>
          <w:i/>
          <w:sz w:val="24"/>
          <w:szCs w:val="24"/>
          <w:lang w:val="bg-BG"/>
        </w:rPr>
      </w:pPr>
      <w:r w:rsidRPr="00F71226">
        <w:rPr>
          <w:i/>
          <w:sz w:val="24"/>
          <w:szCs w:val="24"/>
          <w:lang w:val="bg-BG"/>
        </w:rPr>
        <w:t>Кмет на Община Добричка</w:t>
      </w:r>
    </w:p>
    <w:p w:rsidR="00F71226" w:rsidRDefault="00F71226" w:rsidP="00F71226">
      <w:pPr>
        <w:jc w:val="both"/>
        <w:rPr>
          <w:sz w:val="24"/>
          <w:szCs w:val="24"/>
          <w:lang w:val="bg-BG"/>
        </w:rPr>
      </w:pPr>
    </w:p>
    <w:p w:rsidR="003E7669" w:rsidRDefault="003E7669" w:rsidP="00F71226">
      <w:pPr>
        <w:jc w:val="both"/>
        <w:rPr>
          <w:sz w:val="24"/>
          <w:szCs w:val="24"/>
          <w:lang w:val="bg-BG"/>
        </w:rPr>
      </w:pPr>
    </w:p>
    <w:p w:rsidR="003E7669" w:rsidRDefault="003E7669" w:rsidP="00F71226">
      <w:pPr>
        <w:jc w:val="both"/>
        <w:rPr>
          <w:sz w:val="24"/>
          <w:szCs w:val="24"/>
          <w:lang w:val="bg-BG"/>
        </w:rPr>
      </w:pPr>
    </w:p>
    <w:p w:rsidR="003E7669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Съгласували: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Румяна Иванова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Заместник-кмет ХДЕППИП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Дико Иванов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Заместник-кмет ФСД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Веселка Петрова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Директор дирекция ФСД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Таня Борисова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Директор дирекция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Юрист 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</w:p>
    <w:p w:rsidR="00CF06CA" w:rsidRDefault="00CF06CA" w:rsidP="00F71226">
      <w:pPr>
        <w:jc w:val="both"/>
        <w:rPr>
          <w:sz w:val="24"/>
          <w:szCs w:val="24"/>
          <w:lang w:val="bg-BG"/>
        </w:rPr>
      </w:pP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Изготвил: </w:t>
      </w:r>
    </w:p>
    <w:p w:rsidR="00CF06CA" w:rsidRDefault="00CF06CA" w:rsidP="00F71226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Сеза Ахмед</w:t>
      </w:r>
    </w:p>
    <w:p w:rsidR="00CF06CA" w:rsidRPr="00F71226" w:rsidRDefault="00CF06CA" w:rsidP="00F71226">
      <w:pPr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bg-BG"/>
        </w:rPr>
        <w:t>Гл.експерт</w:t>
      </w:r>
      <w:proofErr w:type="spellEnd"/>
      <w:r>
        <w:rPr>
          <w:sz w:val="24"/>
          <w:szCs w:val="24"/>
          <w:lang w:val="bg-BG"/>
        </w:rPr>
        <w:t xml:space="preserve"> ТЗЕВБУТ</w:t>
      </w:r>
    </w:p>
    <w:p w:rsidR="009248F7" w:rsidRPr="00CD46AD" w:rsidRDefault="009248F7" w:rsidP="00F71226">
      <w:pPr>
        <w:jc w:val="both"/>
        <w:rPr>
          <w:sz w:val="24"/>
          <w:szCs w:val="24"/>
          <w:lang w:val="bg-BG"/>
        </w:rPr>
      </w:pPr>
    </w:p>
    <w:sectPr w:rsidR="009248F7" w:rsidRPr="00CD46AD" w:rsidSect="00F71226">
      <w:type w:val="continuous"/>
      <w:pgSz w:w="11906" w:h="16838"/>
      <w:pgMar w:top="1702" w:right="141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10BE"/>
    <w:multiLevelType w:val="hybridMultilevel"/>
    <w:tmpl w:val="6DF483F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DA04EC"/>
    <w:multiLevelType w:val="hybridMultilevel"/>
    <w:tmpl w:val="6DF483F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91"/>
    <w:rsid w:val="00051072"/>
    <w:rsid w:val="000F203B"/>
    <w:rsid w:val="0016063E"/>
    <w:rsid w:val="001A7680"/>
    <w:rsid w:val="00203901"/>
    <w:rsid w:val="00275F79"/>
    <w:rsid w:val="00350A4A"/>
    <w:rsid w:val="0036622C"/>
    <w:rsid w:val="00375EB7"/>
    <w:rsid w:val="003E7669"/>
    <w:rsid w:val="00471132"/>
    <w:rsid w:val="00487722"/>
    <w:rsid w:val="00514CE9"/>
    <w:rsid w:val="005828DD"/>
    <w:rsid w:val="005D74CD"/>
    <w:rsid w:val="005E09D9"/>
    <w:rsid w:val="005F2B56"/>
    <w:rsid w:val="005F71DA"/>
    <w:rsid w:val="00643115"/>
    <w:rsid w:val="00647F34"/>
    <w:rsid w:val="00672B91"/>
    <w:rsid w:val="00674A7C"/>
    <w:rsid w:val="00733DD0"/>
    <w:rsid w:val="007A6EAA"/>
    <w:rsid w:val="007C4A27"/>
    <w:rsid w:val="008139A2"/>
    <w:rsid w:val="00840F30"/>
    <w:rsid w:val="00862F4B"/>
    <w:rsid w:val="008A18FD"/>
    <w:rsid w:val="009248F7"/>
    <w:rsid w:val="00965D62"/>
    <w:rsid w:val="00A97308"/>
    <w:rsid w:val="00AB74A5"/>
    <w:rsid w:val="00B32C4D"/>
    <w:rsid w:val="00B46C0A"/>
    <w:rsid w:val="00B941C7"/>
    <w:rsid w:val="00C26A52"/>
    <w:rsid w:val="00C84015"/>
    <w:rsid w:val="00CA03C6"/>
    <w:rsid w:val="00CD46AD"/>
    <w:rsid w:val="00CF06CA"/>
    <w:rsid w:val="00D106CD"/>
    <w:rsid w:val="00D55790"/>
    <w:rsid w:val="00D641E3"/>
    <w:rsid w:val="00DB5F02"/>
    <w:rsid w:val="00DD5FBF"/>
    <w:rsid w:val="00DF101C"/>
    <w:rsid w:val="00E634BC"/>
    <w:rsid w:val="00EF2A19"/>
    <w:rsid w:val="00F375A0"/>
    <w:rsid w:val="00F71226"/>
    <w:rsid w:val="00FD6CB3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0553"/>
  <w15:docId w15:val="{53919BEE-EE95-4F44-A3E2-AD0F23B2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4">
    <w:name w:val="Hyperlink"/>
    <w:rsid w:val="00672B9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A03C6"/>
    <w:pPr>
      <w:spacing w:before="100" w:beforeAutospacing="1" w:after="100" w:afterAutospacing="1"/>
    </w:pPr>
    <w:rPr>
      <w:rFonts w:eastAsiaTheme="minorEastAsia"/>
      <w:sz w:val="24"/>
      <w:szCs w:val="24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203901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203901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Веселина Нейчева</dc:creator>
  <cp:lastModifiedBy>Сеза Ахмед-Шериф</cp:lastModifiedBy>
  <cp:revision>7</cp:revision>
  <cp:lastPrinted>2025-10-07T06:18:00Z</cp:lastPrinted>
  <dcterms:created xsi:type="dcterms:W3CDTF">2025-09-30T08:39:00Z</dcterms:created>
  <dcterms:modified xsi:type="dcterms:W3CDTF">2025-10-07T06:18:00Z</dcterms:modified>
</cp:coreProperties>
</file>