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2" w:rsidRPr="000C3942" w:rsidRDefault="000C3942" w:rsidP="000C39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p30680148"/>
    </w:p>
    <w:p w:rsidR="008A763C" w:rsidRDefault="006F4C3B" w:rsidP="008A7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6F4C3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НАРЕДБА </w:t>
      </w:r>
    </w:p>
    <w:p w:rsidR="006F4C3B" w:rsidRDefault="006F4C3B" w:rsidP="008A7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F4C3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за привличане и насърчаване на инвестиции с общинско значение в община </w:t>
      </w:r>
      <w:r w:rsidR="008A5BB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Добричка </w:t>
      </w:r>
      <w:r w:rsidRPr="006F4C3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 реда за издаване на сертификат за инвестиция клас В</w:t>
      </w:r>
    </w:p>
    <w:p w:rsidR="008A763C" w:rsidRDefault="008A763C" w:rsidP="008A7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8A763C" w:rsidRPr="008A763C" w:rsidRDefault="008A763C" w:rsidP="008A76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(Приета с решение № 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449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26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01</w:t>
      </w:r>
      <w:r w:rsidRPr="008A76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.2017 г., в сила от 16.02.2017г.)</w:t>
      </w:r>
    </w:p>
    <w:p w:rsidR="008A763C" w:rsidRPr="006F4C3B" w:rsidRDefault="008A763C" w:rsidP="008A76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6F4C3B" w:rsidRPr="006F4C3B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p30680149"/>
      <w:bookmarkEnd w:id="0"/>
      <w:r w:rsidRPr="006F4C3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2" w:name="p30680151"/>
      <w:bookmarkEnd w:id="1"/>
      <w:r w:rsidRPr="006F4C3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ГЛАВА ПЪРВА </w:t>
      </w:r>
      <w:r w:rsidRPr="006F4C3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ОБЩИ ПОЛОЖЕНИЯ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p30680152"/>
      <w:bookmarkEnd w:id="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С тази Наредба се определят условията и редът за привличане и насърчаване на инвестициите с общинско значение за община 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издаване на сертификат за инвестиция клас В и прилагането на мерките за насърчаване на инвестициите, съгласно изискванията на </w:t>
      </w:r>
      <w:bookmarkEnd w:id="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 на Закона за насърчаване на инвестициите /ЗНИ/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Правилника за прилагането му /</w:t>
      </w:r>
      <w:hyperlink r:id="rId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Основните цели, които се поставят с Наредбата са: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повишаване конкурентоспособността на икономиката, чрез технологично развитие в производства и услуги с висока добавена стойност, иновации и нарастване на инвестициите за научни изследвания при спазване принципите на устойчивото развитие;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подобряване на инвестиционния климат;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създаване на нови и високопроизводителни работни места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3068015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Инвестиционните проекти с общинско значение с издаден сертификат клас В от Кмета на общината се насърчават с мерките по реда на </w:t>
      </w:r>
      <w:bookmarkEnd w:id="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"p8132402"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22з, ал. 3 от 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Инвестициите получили сертификат като клас А или клас Б или приоритетни такива се насърчават по реда на </w:t>
      </w:r>
      <w:hyperlink r:id="rId9" w:anchor="p2746164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15, ал. 1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10" w:anchor="p2746164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ал. 2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Инвестициите по ал. 1 и ал. 2 се насърчават и по реда на </w:t>
      </w:r>
      <w:hyperlink r:id="rId11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корпоративното подоходно облагане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2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данък върху добавената стойност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насърчаване на заетостта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14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собствеността и ползването на земеделските земи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ако отговарят на предвидените в тях условия.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По искане на Кмета на община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hyperlink r:id="rId15" w:anchor="p2535762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20, ал. 2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Министърът на финансите, Министърът на труда и социалната политика и другите компетентни органи предоставят информация за сертифицираните по </w:t>
      </w:r>
      <w:hyperlink r:id="rId1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инвестиции, които се насърчават по реда на ал. 3.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p3068015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ГЛАВА ВТОРА </w:t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ОБЩИНСКА ПОЛИТИКА В ОБЛАСТТА НА ИНВЕСТИЦИИТЕ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p30680155"/>
      <w:bookmarkEnd w:id="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Кметът на община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съдейства за прилагането на мерките за насърчаване на инвестициите по </w:t>
      </w:r>
      <w:bookmarkEnd w:id="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оценява постъпилите документи от инвеститори по реда на </w:t>
      </w:r>
      <w:hyperlink r:id="rId17" w:anchor="p835703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18, ал. 5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подготвя и изпраща мотивирано предложение до 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за вземане на решение за издаване или за отказ за издаване на сертификат за инвестиция клас В;</w:t>
      </w:r>
    </w:p>
    <w:p w:rsidR="008A5BB8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издава сертификат за инвестиция клас В въз основа на решение на </w:t>
      </w:r>
      <w:r w:rsidR="008A5BB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bookmarkStart w:id="7" w:name="p30680156"/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 на прилагане на мярка по чл. 15, ал. 1, т. 1 и т. 2 от Наредбата за имоти - частна общинска собственост възлага изготвянето на оценка по смисъла на чл. 15, ал. 2 от Наредбата.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50938" w:rsidRPr="008A763C" w:rsidRDefault="00950938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4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интернет страницата на Общината се поддържа електронна база данни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следната информация: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актуален списък със свободните терени и други недвижими имоти за осъществяване на инвестиции;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формуляри и образци за кандидатстване за получаване на сертификат за инвестиция клас В и ползване на насърчителните мерки съгласно Наредбата;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информация за издадените сертификати за инвестиция клас В, която съдържа най-малко следните данни: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номер и дата на заявлението за издаване на сертификат;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 номер и дата на решение на 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номер, дата на издаване и срок на валидност на сертификата;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3.4. размер и клас на инвестицията;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3.5. икономически дейности, в които се осъществява инвестицията и основни продукти;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местонахождение на инвестицията;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3.7.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Ежегодно се изготвя годишен доклад за издадените сертификати за инвестиция клас В и предоставените насърчителни мерки, който чрез Кмета на община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представя на областния управител и изпълнителния директор на Българската агенция за инвестиции (БАИ).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p30680157"/>
      <w:bookmarkEnd w:id="7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лужителите на община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оказват съдействие на служители от БАИ, определени по реда на </w:t>
      </w:r>
      <w:bookmarkEnd w:id="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"http://web2.apis.bg/sofiacouncil/p.php?i=271281" \l "p28087172"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чл.21, ал.1 от ППЗНИ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осъществяване на индивидуално административно обслужване на инвеститори със сертификати за инвестиция клас А и клас Б.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3068015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ГЛАВА ТРЕТА </w:t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НАСЪРЧАВАНЕ НА ИНВЕСТИЦИИТЕ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10" w:name="p30680159"/>
      <w:bookmarkEnd w:id="9"/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РАЗДЕЛ I </w:t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УСЛОВИЯ И МЕРКИ ЗА НАСЪРЧАВАНЕ НА ИНВЕСТИЦИИТЕ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1" w:name="p30680160"/>
      <w:bookmarkEnd w:id="10"/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По реда на тази Наредба се насърчават инвестиции в дълготрайни материални и нематериални активи и свързаните с тях нови работни места, осъществявани на територията на община</w:t>
      </w:r>
      <w:r w:rsidR="0095093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Добричка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</w:t>
      </w:r>
      <w:bookmarkEnd w:id="11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"http://web2.apis.bg/sofiacouncil/e.php?b=1&amp;i=572575"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 (ЕС) № 651/2014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Инвестициите по ал. 1 трябва да отговарят на следните условия: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съществуващо предприятие/дейност;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 се осъществяват в икономически дейности, посочени в </w:t>
      </w:r>
      <w:hyperlink r:id="rId1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съответните кодове, определени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приходите от изпълнявания инвестиционен проект да са най-малко 80 на сто от общите приходи на предприятието на инвеститора за срока по т. 8;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срокът за изпълнение на инвестицията да е до три години от датата на започване на работата по проекта до неговото завършване;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в един обект да не са над максималния размер за инвестиции клас В, определен с </w:t>
      </w:r>
      <w:hyperlink r:id="rId1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размер може да бъде намален: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 три пъти за инвестиционни проекти, които ще се реализират изцяло в административните граници на икономически необлагодетелстваните региони, определени с правилника за прилагане на закона;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до три пъти за инвестиции във високотехнологични дейности от индустриалния сектор на икономиката, определени с правилника за прилагане на закона;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в) до пет пъти за инвестиции във високотехнологичните дейности от сектора на услугите, определени с правилника за прилагане на закона;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г) над пет пъти, когато се създава и по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ддържа заетост по смисъла на т.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7 във високо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технологични дейности или в икономически необлагодетелстваните региони и до три пъти в останалите икономически дейности, като изискванията към заетостта се определят с </w:t>
      </w:r>
      <w:hyperlink r:id="rId2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6. най-малко 40 на сто от приемливите разходи за материални и нематериални активи да се финансират чрез собствени ресурси или чрез външно финансиране под форма, която изключва публична подкрепа;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да създават и поддържат заетост, която отговаря едновременно на условията съгласно </w:t>
      </w:r>
      <w:hyperlink r:id="rId21" w:anchor="p543548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14, § 9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да е пряко свързана с осъществяването на инвестиционния проект;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инвестиционният проект да води до нетно увеличение на броя на служителите в съответното предприятие/организация в сравнение със средния брой на служителите през предходните 12 месеца;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създадената заетост да се поддържа за минимален период от 5 години в случай на голямо предприятие и за минимален период от три години в случай на малки и средни предприятия;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</w:t>
      </w:r>
      <w:hyperlink r:id="rId22" w:anchor="p5435485" w:tgtFrame="_blank" w:history="1">
        <w:r w:rsidR="00F23EED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</w:t>
        </w:r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14, § 5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придобитите дълготрайни материални и нематериални активи да са нови и закупени при пазарни условия от трети лица, независими от инвеститора, по смисъла на </w:t>
      </w:r>
      <w:hyperlink r:id="rId23" w:anchor="p543548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14, § 6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изпълнение на другите условия по </w:t>
      </w:r>
      <w:hyperlink r:id="rId24" w:anchor="p5435434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глава I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специалните разпоредби на </w:t>
      </w:r>
      <w:hyperlink r:id="rId25" w:anchor="p543547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глава II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инвестицията за предоставяне на помощ по </w:t>
      </w:r>
      <w:hyperlink r:id="rId26" w:anchor="p2627520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2а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2" w:name="p30680161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Не се насърчават инвестиции на лице: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осъдено с влязла в сила присъда, освен ако е реабилитирано;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обявено в несъстоятелност или в открито производство по несъстоятелност, или сключило извънсъдебно споразумение с кредиторите си по смисъла на </w:t>
      </w:r>
      <w:bookmarkEnd w:id="1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"http://web2.apis.bg/sofiacouncil/p.php?i=301352" \l "p7635795"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740 от Търговския закон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производство по ликвидация;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с парични задължения към държавата или към община по смисъла на </w:t>
      </w:r>
      <w:hyperlink r:id="rId27" w:anchor="p30597484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162, ал. 2 от Данъчно-осигурителния процесуален кодекс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установени с влязъл в сила акт на компетентен орган, освен ако е допуснато разсрочване или отсрочване на задълженията;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 се насърчават инвестиции на чуждестранно лице, за което в държавата в която е установено, е налице някое от обстоятелствата по ал.1 съгласно националното му законодателство.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Изискването по ал.1, т.1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3" w:name="p3068016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насърчават инвестиции: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 предприятие, за което са налице условията по </w:t>
      </w:r>
      <w:bookmarkEnd w:id="1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"http://web2.apis.bg/sofiacouncil/e.php?b=1&amp;i=572575" \l "p5435435"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1, § 4 от Регламент (ЕС) № 651/2014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 изпълнение на приватизационни договори по </w:t>
      </w:r>
      <w:hyperlink r:id="rId2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приватизация и следприватизационен контрол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 изпълнение на концесионни договори за добив на природни богатства по </w:t>
      </w:r>
      <w:hyperlink r:id="rId2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концесиите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за добив на подземни богатства по </w:t>
      </w:r>
      <w:hyperlink r:id="rId3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подземните богатства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компенсаторни (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офсетни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) споразумения;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 дейности и сектори на икономиката съгласно </w:t>
      </w:r>
      <w:hyperlink r:id="rId31" w:anchor="p543543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1, § 2, б. „в"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2" w:anchor="p543543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б. „г"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3" w:anchor="p543543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§ 3, букви „а"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-„</w:t>
      </w:r>
      <w:hyperlink r:id="rId34" w:anchor="p543543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г"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5" w:anchor="p543548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13, букви „а"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-„</w:t>
      </w:r>
      <w:hyperlink r:id="rId36" w:anchor="p543548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в"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4" w:name="p3068016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lastRenderedPageBreak/>
        <w:t xml:space="preserve">РАЗДЕЛ II </w:t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ИНВЕСТИЦИОННИ ПРОЕКТИ С ОБЩИНСКО ЗНАЧЕНИЕ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5" w:name="p30680164"/>
      <w:bookmarkEnd w:id="1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Инвестициите се определят като клас В с общинско значение въз основа на критериите за размер на инвестициите и заетостта. Проектите с общинско значение се насърчават като инвестиции клас В, когато се реализират в административните граници на община </w:t>
      </w:r>
      <w:r w:rsidR="005D2A32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отговарят на условията на тази Наредба.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Проектите: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могат да се изпълняват във всички сектори на икономиката, с изключение на посочените в </w:t>
      </w:r>
      <w:bookmarkEnd w:id="1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"p26275211"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13а от 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 икономическите дейности се определят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предвиждат размер на инвестицията, ненадвишаващ минималния размер за клас Б, определен съгласно разпоредбите на </w:t>
      </w:r>
      <w:hyperlink r:id="rId37" w:anchor="p2627521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12, ал. 2, т. 5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38" w:anchor="p2808714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39" w:anchor="p1411286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За от 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съобразно критериите, предвидени в тях;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създават </w:t>
      </w:r>
      <w:r w:rsidR="006B356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поддържат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заетост по смисъла на </w:t>
      </w:r>
      <w:hyperlink r:id="rId40" w:anchor="p2627521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12, ал. 2, т. 7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да е пряко свързана с осъществяването на инвестиционния проект;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инвестиционният проект да води до нетно увеличение на броя на служителите в съответното предприятие/организация в сравнение със средния брой на служителите през предходните 12 месеца;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създадената заетост да се поддържа за минимален период от 5 години в случай на голямо предприятие и за минимален период от 3 години в случай на малки и средни предприятия;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4. създават заетост по смисъла на чл. 12, ал. 2, т. 7 и минималният брой на заетите лица може да бъде критерий за издаване на сертификат клас В едновременно с размера на инвестицията.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Инвестициите с общинско значение, получили сертификат за клас В, се насърчават за изпълнение на инвестиционния проект чрез: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съкратени срокове за административно обслужване, предоставяно от общината;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индивидуално административно обслужване, предоставяно от общината;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придобиване право на собственост или ограничени вещни права върху имоти - частна общинска собственост, по реда на </w:t>
      </w:r>
      <w:hyperlink r:id="rId41" w:anchor="p262752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22а, ал. 1, т. 2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42" w:anchor="p262752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т. 4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условията по </w:t>
      </w:r>
      <w:hyperlink r:id="rId43" w:anchor="p262752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22а, ал. 2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hyperlink r:id="rId44" w:anchor="p262752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45" w:anchor="p2627521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ал. 13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Мярката се прилага, в случай че не е заявена от инвеститор по реда на </w:t>
      </w:r>
      <w:hyperlink r:id="rId46" w:anchor="p835703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18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p3068016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Мерките за насърчаване на инвестициите могат да се прилагат и по отношение на юридически лица, в които инвеститорът, чийто инвестиционен проект е сертифициран, притежава не по-малко от 75 на сто от регистрирания капитал.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p30680166"/>
      <w:bookmarkEnd w:id="1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РАЗДЕЛ III </w:t>
      </w: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РЕД ЗА ИЗДАВАНЕ НА СЕРТИФИКАТ ЗА ИНВЕСТИЦИЯ КЛАС В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8" w:name="p30680167"/>
      <w:bookmarkEnd w:id="17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За издаване на сертификат за инвестиция клас В съгласно </w:t>
      </w:r>
      <w:bookmarkEnd w:id="1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"p8357030"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18, ал. 5 от 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инвеститорът подава заявление до Кмета на община</w:t>
      </w:r>
      <w:r w:rsidR="00187165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образец /Приложение № 1 към Наредбата и документите, посочени в него/, в което посочва мерките за насърчаване на инвестициите по чл. 9, ал. 3 от Наредбата, които желае да ползва, преди започване на работата по инвестиционния проект.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Към заявлението си инвеститорът прилага инвестиционен проект и необходимите документи, съгласно изискванията посочени в </w:t>
      </w:r>
      <w:hyperlink r:id="rId47" w:anchor="p2808715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48" w:anchor="p2808715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7 от 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заявлението.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Към заявлението по ал. 1 инвеститорът представя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глава шеста от </w:t>
      </w:r>
      <w:hyperlink r:id="rId4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опазване на околната среда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по </w:t>
      </w:r>
      <w:hyperlink r:id="rId50" w:anchor="p9365114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31 от Закона за биологичното разнообразие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Документи, удостоверяващи липсата на парични задължения към държавата по </w:t>
      </w:r>
      <w:hyperlink r:id="rId51" w:anchor="p813238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13, ал. 1, т. 4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липсата/наличието на неизплатени трудови възнаграждения към работници и служители, установени с влязло в сила наказателно постановление по </w:t>
      </w:r>
      <w:hyperlink r:id="rId52" w:anchor="p813238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13, ал. 1, т. 5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предоставят по служебен път от Националната агенция за приходите, съответно от Изпълнителна агенция „Главна инспекция по труда", по искане на Кмета на община</w:t>
      </w:r>
      <w:r w:rsidR="00187165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та,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инвеститорът е заявил това в заявлението по ал. 1. Документите могат да бъдат представени и от заявителя до момента на изготвяне на мотивирано становище за одобрение или отказ на инвестиционния проект по чл. 13, ал. 1 от Наредбата.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 Документите по ал.1 и 2, които са на чужд език, се представят и в превод на български език.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9" w:name="p3068016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12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В община </w:t>
      </w:r>
      <w:r w:rsidR="00187165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води регистър на подадените заявления за издаване на сертификат за инвестиция клас В и издадените сертификати клас В.</w:t>
      </w:r>
    </w:p>
    <w:bookmarkEnd w:id="19"/>
    <w:p w:rsidR="00187165" w:rsidRPr="008A763C" w:rsidRDefault="0018716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Заявлението и документите по чл.11, ал.1 и ал.2 се регистрират в Административно информационната система на Община Добричка в регистъра по ал.1.</w:t>
      </w:r>
    </w:p>
    <w:p w:rsidR="006F4C3B" w:rsidRPr="008A763C" w:rsidRDefault="0018716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За всяко подадено заявление по чл.11 ал.1 Кметът със своя заповед определя работна група от експерти, които да извършат оценка на заявлението и документите за съответствие с изискванията на </w:t>
      </w:r>
      <w:hyperlink r:id="rId53" w:tgtFrame="_blank" w:history="1">
        <w:r w:rsidR="006F4C3B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ЗHИ</w:t>
        </w:r>
      </w:hyperlink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54" w:tgtFrame="_blank" w:history="1">
        <w:r w:rsidR="006F4C3B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Наредбата.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Оценката по ал. 3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чл. 11, както и с условията на Раздел I от Глава трета на Наредбата.</w:t>
      </w:r>
    </w:p>
    <w:p w:rsidR="00187165" w:rsidRPr="008A763C" w:rsidRDefault="0018716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  В случай че работната група по ал. 3 е констатирала несъответствия и/или непълноти в заявлението и документите по чл. 11, Кметът писмено уведомява инвеститора за тях и му определя срок до два месеца от подаване на заявлението за отстраняването им.</w:t>
      </w:r>
    </w:p>
    <w:p w:rsidR="006F4C3B" w:rsidRPr="008A763C" w:rsidRDefault="0018716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Уведомяването на инвеститора се извършва по реда на </w:t>
      </w:r>
      <w:hyperlink r:id="rId55" w:anchor="p28087160" w:tgtFrame="_blank" w:history="1">
        <w:r w:rsidR="006F4C3B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11, ал. 5 от ППЗНИ</w:t>
        </w:r>
      </w:hyperlink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56" w:tgtFrame="_blank" w:history="1">
        <w:proofErr w:type="spellStart"/>
        <w:r w:rsidR="006F4C3B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Административнопроцесуалния</w:t>
        </w:r>
        <w:proofErr w:type="spellEnd"/>
        <w:r w:rsidR="006F4C3B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кодекс</w:t>
        </w:r>
      </w:hyperlink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0" w:name="p30680169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273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извършване на оценка на заявлението и документите по чл. 11 работната група  по чл.12, ал. 3 изготвя и предоставя за утвърждаване на Кмета протокол от дейността си и проект на мотивирано предложение до Добрички общински съвет за издаване на сертификат за инвестиция клас В.</w:t>
      </w:r>
    </w:p>
    <w:p w:rsidR="006F4C3B" w:rsidRPr="008A763C" w:rsidRDefault="003A5273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Кметът внася в общинския съвет доклада с мотивираното предложение по ал. 1 заедно с окомплектованите документи и заявлението по чл. 11, като срокът за внасяне в общинския съвет не трябва да надвишава 30 дни от подаването на заявлението или от датата на отстраняване на констатирани несъответствия и/или непълноти на преписката на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Мотивираното предложение по ал. 2 съдържа: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пълна и точна преценка с мотиви за издаването на сертификат за инвестиция клас В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съответствие с изискванията на </w:t>
      </w:r>
      <w:bookmarkEnd w:id="2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57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Наредбата, или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основания за отказ за издаване на сертификат за инвестиция клас В.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Към мотивираното предложение се прилага и преписката на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1" w:name="p3068017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C94994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2" w:name="p30680171"/>
      <w:bookmarkEnd w:id="21"/>
      <w:r w:rsidRPr="008A76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14.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(1) Кметът на община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Добричка</w:t>
      </w:r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 срок 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седем работни дни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влизане в сила на решението на 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съвет, с което се приема да се издаде сертификат за инвестиция клас В, издава същия въз основа на решението;</w:t>
      </w:r>
    </w:p>
    <w:p w:rsidR="00D92D42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от седем работни дни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влизане в сила на решението на </w:t>
      </w:r>
      <w:r w:rsidR="003A5273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съвет, с което се приема да се откаже издаването на сертификат за инвестиция клас В, отказва издаването му по реда на </w:t>
      </w:r>
      <w:bookmarkEnd w:id="2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"http://web2.apis.bg/sofiacouncil/p.php?i=476739"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bookmarkStart w:id="23" w:name="p30680172"/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D92D42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За инвестициите от клас В се издава сертификат по образец /Приложение № 2 от Наредбата/.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Сертификатът съдържа следните реквизити: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пореден номер;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наименование и местонахождение на инвестиционния проект и икономическата дейност, в която се осъществява;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информацията по секция I, раздел 1 А, т. 1 - 5 и 7 от заявлението по чл. 11, ал. 1;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клас на инвестицията;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правата на инвеститора за ползване на мерките за насърчаване на инвестициите по чл. 9, ал. 3 в случаите, когато са заявили намерението да ги ползват в заявлението по чл. 11, ал. 1;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дата на издаване и срок на валидност;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основание за издаване;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8. подпис на Кмета на община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печат.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Валидността на сертификата не може да надвишава 3 години от датата на издаването му с изключение на случаите, предвидени в чл. 1</w:t>
      </w:r>
      <w:r w:rsidR="00FA15A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Сертификатът се издава в два екземпляра на български език - единият екземпляр се съхранява в администрацията на община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другият се предоставя на инвеститора. В случай че инвеститорът е чуждестранно лице или български инвеститор поиска, сертификатът се издава и на английски език.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4" w:name="p30680173"/>
      <w:bookmarkEnd w:id="2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FE3CBE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При промяна на обстоятелствата, вписани в електронната база данни по чл. 4 инвеститорите са длъжни да подадат заявление до Кмета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 14-дневен срок от настъпване на промяната, в което се описва настъпилата промяна, и се прилагат съответните документи, удостоверяващи промяната.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Към заявлението по ал. 1 се прилагат документите, удостоверяващи промяната.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При настъпило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правоприемство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спрямо предприятието или производството - предмет на инвестицията, новото лице представя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по ал.2, както и декларация с отчет и анализ за изпълнението на първоначално заявения инвестиционен проект.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Вписването на промяната се извършва след преценка на представените документи в срок до 14 дни от постъпване на заявлението.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Вписването се извършва, при условие че са спазени изискванията на чл. 7 и чл. 8.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(6) Когато промяната на обстоятелствата, вписани в електронната база данни,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връщане на първоначално издадения.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(7) В случай че първоначално издаденият сертификат е изгубен или унищожен, Кметът на община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дубликат на сертификата след подадено заявление от инвеститора с приложена писмена декларация за обстоятелствата, при които той е изгубен или унищожен.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5" w:name="p30680174"/>
      <w:bookmarkEnd w:id="2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FE3CBE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края на всяка година в срока на валидност на сертификата и в периода на поддържане на инвестицията и заетостта съгласно </w:t>
      </w:r>
      <w:bookmarkEnd w:id="2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"p26275210"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12, ал. 2, т. 7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58" w:anchor="p2627521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т. 8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сертифицираните инвеститори подават до Кмета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създадените работни места, ползваните насърчителни мерки по </w:t>
      </w:r>
      <w:hyperlink r:id="rId5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6" w:name="p3068017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FE3CBE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 искане на инвеститор може еднократно да бъде удължен срокът на действие на сертификат за клас В инвестиция до две години по реда на издаването му, когато: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административното обслужване не е извършено в сроковете по чл. 24;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мярката по чл. 20 не е осъществена по причина, за която инвеститорът не отговаря;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инвестиционният проект не е изпълнен пълно или частично вследствие на непреодолима сила, посочена в договор или в споразумение с инвеститора по </w:t>
      </w:r>
      <w:bookmarkEnd w:id="2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 по приложимото право на Европейския съюз.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7" w:name="p3068017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B356E" w:rsidRPr="008A763C" w:rsidRDefault="006B356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6B356E" w:rsidRPr="008A763C" w:rsidRDefault="006B356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6B356E" w:rsidRPr="008A763C" w:rsidRDefault="006B356E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F020DE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ГЛАВА ЧЕТВЪРТА</w:t>
      </w:r>
    </w:p>
    <w:p w:rsidR="006F4C3B" w:rsidRPr="008A763C" w:rsidRDefault="006F4C3B" w:rsidP="00F0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ПРИЛАГАНЕ НА МЕРКИТЕ ЗА НАСЪРЧАВАНЕ НА ИНВЕСТИЦИИТЕ</w:t>
      </w:r>
    </w:p>
    <w:p w:rsidR="00F020DE" w:rsidRPr="008A763C" w:rsidRDefault="006F4C3B" w:rsidP="00F020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bookmarkStart w:id="28" w:name="p30680177"/>
      <w:bookmarkEnd w:id="27"/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</w:t>
      </w:r>
    </w:p>
    <w:p w:rsidR="006F4C3B" w:rsidRPr="008A763C" w:rsidRDefault="006F4C3B" w:rsidP="00F020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ПРИДОБИВАНЕ ПРАВО НА СОБСТВЕНОСТ ИЛИ ОГРАНИЧЕНИ ВЕЩНИ ПРАВА ВЪРХУ ИМОТИ - ЧАСТНА ОБЩИНСКА СОБСТВЕНОСТ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9" w:name="p30680178"/>
      <w:bookmarkEnd w:id="2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FE3CBE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По искане на инвеститор, получил сертификат инвестиция клас В, Кметът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извършва продажба на недвижим имот - частна общинска собственост, по местонахождението на инвестицията, без провеждане на търг или конкурс, след оценка и решение 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съвет. Въз основа на решението Кметът издава заповед и сключва договор с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учредява възмездно ограничено вещно право върху недвижим имот - частна общинска собственост, по местонахождението на инвестицията, без провеждане на търг или конкурс, след оценка и решение 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Добрички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съвет. Въз основа на решението Кметът на община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Добричка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заповед и сключва договор с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Инвеститор, подал искане по чл. 20, ал. 1, посочва избрания от него имот - частна общинска собственост, при предоставяне на инвестиционния проект по чл. 11.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В случай, че за един и същи недвижим имот - частна общинска собственост са подадени няколко инвестиционни проекта, Кметът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продажба на съответния недвижим имот или учредява ограничено вещно право върху него с оглед размера на инвестиционните проекти и откритите работни места след решение 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Добрички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по ал. 1, т. 1 и т. 2.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Оценките по ал. 1 се възлагат от Кмета на община </w:t>
      </w:r>
      <w:r w:rsidR="00FE3CB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извършват най-малко от двама независими оценители, при спазване на изискванията на </w:t>
      </w:r>
      <w:bookmarkEnd w:id="29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"http://web2.apis.bg/sofiacouncil/p.php?i=271281" \l "p28087181"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30 от ППЗНИ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крайната пазарна цена не може да бъде по-ниска от средноаритметичната стойност на изготвените независими оценки. Оценка може да бъде възлагана и за съответствието на размера на имота за целите на изпълнение на инвестиционния проект.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 Неизпълнението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незапочването на работа по инвестиционния проект в срок до две години от сключването на договора по ал. 1. Инвестицията се смята за неизпълнена, когато размерът й е под изискуемия минимален размер определен по чл. 9, ал. 2, т. 2 и не е изпълнено условието по ал. 1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установено с финансови отчети и справка, заверени от регистриран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одитор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hyperlink r:id="rId6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независимия финансов одит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Разходите по дейността на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одитора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за сметка на инвеститора.</w:t>
      </w:r>
    </w:p>
    <w:p w:rsidR="002B265D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Договорите по ал. 1 се сключват в писмена форма и се вписват по разпореждане на съдията по вписванията по местонахождението на имота. 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(7) Съответният компетентен орган по ал. 1 изпраща в БАИ екземпляр от договора в 7-дневен срок от сключването му.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(8) Инвеститорът и/или лицето по чл. 10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</w:t>
      </w:r>
      <w:hyperlink r:id="rId61" w:anchor="p2627521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чл.12, ал.2, т.8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инвестицията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</w:t>
      </w:r>
      <w:hyperlink r:id="rId62" w:anchor="p543548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14, § 5 от Регламент (ЕС) № 651/2014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(9) Договорите по ал. 1 се сключват при условията на действащото законодателство в областта на държавните помощи и по ред, определен с </w:t>
      </w:r>
      <w:hyperlink r:id="rId6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настоящата Наредба.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(10) Правата върху имотите по ал.1 могат да се прехвърлят или учредяват само ако размерът на планираната инвестиция с общинско значение като разходи за дълготрайни материални активи е над 5 пъти по-голям от пазарната оценка на имота по ал.4. Неизпълнението на това изискване се включва в съответния договор с инвеститора като основание за развалянето му по ал. 5.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0" w:name="p30680179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2B265D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Продажба или възмездно учредяване на ограничено вещно право върху недвижим имот частна общинска собственост се извършва при наличие на следните условия: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инвеститорът е представил искане до съответния компетентен орган по чл. 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инвеститора е издаден сертификат за инвестиция от клас В.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Искането по ал.1, т.1 трябва да съдържа фирмата на инвеститора, номер и дата на сертификата за клас инвестиция и определения недвижим имот с посоченото местонахождение в инвестиционния проект с издаден сертификат.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Към писменото искане по ал. 1, т. 1 се прилагат заявлението по чл. 11, ал. 1, документите по </w:t>
      </w:r>
      <w:bookmarkEnd w:id="3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"p27461650"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16, ал. 1, т. 4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64" w:anchor="p2746165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т. 5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съответните документи за създадено юридическо лице по чл. 10</w:t>
      </w:r>
      <w:r w:rsidR="002B265D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случай че е регистрирано.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Сгради и други обекти, които са били финансирани със средства на Европейския съюз, не могат да бъдат предмет на искането по ал. 1, т. 1 и на договора по чл. 2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2 и ал. 3 освен в случаите, когато е изтекъл 10-годишен срок от завършването на строежа до подаването на искането.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1" w:name="p3068018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2B265D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След изготвянето на оценката по чл. 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4, </w:t>
      </w:r>
      <w:r w:rsidR="002B265D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утвърждава цена за продажбата на недвижим имот - частна общинска собственост или за учредяване на ограниченото вещно право върху недвижимия имот - частна общинска собственост при спазване изискването на </w:t>
      </w:r>
      <w:bookmarkEnd w:id="31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"p26275213"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22а, ал. 2 от 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продажбата или възмездното учредяване на ограничено вещно право върху недвижим имот по чл. 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 и изпълнението на инвестиционния проект се сключва договор между: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инвеститора и/или лицата по чл. 10, ал. 1, от една страна, 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съответния компетентен орган по чл. </w:t>
      </w:r>
      <w:r w:rsidR="00BB32C7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19, ал. 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Договорът по ал. 1 съдържа всички изисквания на </w:t>
      </w:r>
      <w:hyperlink r:id="rId6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6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настоящата Наредба по отношение на инвестиционния проект и инвеститора: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предмет на договора;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страни по договора;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наименование на инвестиционния проект и номер на издадения сертификат клас В;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основни права и задължения;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5. вид и размер на инвестицията;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срок за изпълнение на инвестиционния проект и срок за поддържане на инвестицията, определен в </w:t>
      </w:r>
      <w:hyperlink r:id="rId67" w:anchor="p2627521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12, ал. 2, т. 8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описание на имота - предмет на продажбата или на учредяването на ограничено вещно право, съгласно изискванията на </w:t>
      </w:r>
      <w:hyperlink r:id="rId6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кадастъра и имотния регистър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8. цената на имота или на ограниченото вещно право;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9. срок и условия за прехвърляне на имота или за учредяване на вещното право;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забрана за разпореждане и обременяване на имота с вещни тежести, както и за прехвърляне на ограниченото вещно право върху недвижимия имот на друго лице съгласно чл. </w:t>
      </w:r>
      <w:r w:rsidR="00AF7B0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8;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11. учредяване на ипотека в случаите на прехвърляне на имота, а в останалите случаи - друго обезпечение;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12. условия за упражняване на правата върху ипотеката;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13. начин и срок за отчитане изпълнението на инвестиционния проект;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14. вид и размер на отговорността за неизпълнение на задълженията по договора;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15. контрол по изпълнението на задълженията на страните;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16. начини за уреждане на споровете между страните;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17. основания за предсрочно прекратяване или разваляне на договора, включително при условията на чл. </w:t>
      </w:r>
      <w:r w:rsidR="00AF7B0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5 и 1</w:t>
      </w:r>
      <w:r w:rsidR="00AF7B08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при установяване на забава по смисъла на </w:t>
      </w:r>
      <w:hyperlink r:id="rId69" w:anchor="p2746165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16, ал. 1, т. 5 от 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освен ако дължимите плащания не бъдат изплатени в подходящ за страните срок;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други елементи, по които е постигнато съгласие между страните.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Инвестиционният проект и издаденият сертификат клас В са неразделна част от договора по ал. 1.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Разноските по продажбата на недвижимия имот или по учредяването на ограниченото вещно право са за сметка на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(6) Учредяването на ипотека е за срок, не по-малък от 5 години за големи предприятия и технологични паркове и 3 години за малки и средни предприятия считано от датата на осъществяване на инвестиционния проект, в съответствие с изискванията на чл. 20, ал. 8.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(7) Съгласуването от компетентните органи по чл. </w:t>
      </w:r>
      <w:r w:rsidR="00F5261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 се извършва след представяне на оценката по чл. </w:t>
      </w:r>
      <w:r w:rsidR="00F5261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4 и проекта на договор по ал. 1.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2" w:name="p30680181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020DE" w:rsidRPr="008A763C" w:rsidRDefault="006F4C3B" w:rsidP="00D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bookmarkStart w:id="33" w:name="p30680182"/>
      <w:bookmarkEnd w:id="32"/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II</w:t>
      </w:r>
    </w:p>
    <w:p w:rsidR="006F4C3B" w:rsidRPr="008A763C" w:rsidRDefault="006F4C3B" w:rsidP="00D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СЪКРАТЕНИ СРОКОВЕ ЗА АДМИНИСТРАТИВНО ОБСЛУЖВАНЕ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4" w:name="p30680183"/>
      <w:bookmarkEnd w:id="33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2B265D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След издаване на сертификат за инвестиция клас В от Кмета на община </w:t>
      </w:r>
      <w:r w:rsidR="002B265D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 служителите в 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</w:t>
      </w:r>
      <w:r w:rsidR="002B265D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административно обслужване на инвеститорите в срокове с една трета по-кратки от предвидените в съответните нормативни актове, освен в случаите по ал. 2 - 5.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Административното обслужване се осъществява от компетентните органи в 5-дневен срок от постъпване на искане от инвеститора в случаите по: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bookmarkEnd w:id="3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"http://web2.apis.bg/sofiacouncil/p.php?i=473252" \l "p28514777"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140, ал. 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70" w:anchor="p2851478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144, ал. 3, т. 1 от Закона за устройство на територията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hyperlink r:id="rId71" w:anchor="p29483294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26, ал. 3 от Закона за пътищата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Административното обслужване се осъществява от компетентните органи в 14-дневен срок от постъпване на искане от инвеститора в случаите по: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hyperlink r:id="rId72" w:anchor="p2781208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141, ал. 8, предложение първо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73" w:anchor="p28514780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144, ал. 3, т. 2 от Закона за устройство на територията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hyperlink r:id="rId74" w:anchor="p27499807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111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75" w:anchor="p2749980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112 от Закона за опазване на околната среда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hyperlink r:id="rId76" w:anchor="p2792196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62а, ал. 1 от Закона за водите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Административното обслужване се осъществява от компетентните органи в 30-дневен срок от постъпване на искане от инвеститора в случаите по </w:t>
      </w:r>
      <w:hyperlink r:id="rId77" w:anchor="p700610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62а, ал. 3 от Закона за устройство на територията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5" w:name="p3068018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F020DE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РАЗДЕЛ III</w:t>
      </w:r>
    </w:p>
    <w:p w:rsidR="006F4C3B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ИНДИВИДУАЛНО АДМИНИСТРАТИВНО ОБСЛУЖВАНЕ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6" w:name="p30680185"/>
      <w:bookmarkEnd w:id="35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4611F1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Индивидуално административно обслужване, необходимо за осъществяването на инвестиции от клас В, се извършва от служители на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 съответните компетентни органи.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За осъществяване на индивидуално административно обслужване инвеститорът упълномощава лицата по ал. 1.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Инвеститорът съдейства на служителите по ал. 1, като предоставя необходимите документи, в т. ч. документи за платените такси.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7" w:name="p30680186"/>
      <w:bookmarkEnd w:id="3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4611F1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Индивидуално административно обслужване се предоставя по искане на инвеститор, получил сертификат за инвестиция клас В.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Искането се подава до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общината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инвеститора или от упълномощено от него лице по реда на </w:t>
      </w:r>
      <w:bookmarkEnd w:id="37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"http://web2.apis.bg/sofiacouncil/p.php?i=271281" \l "p28087155"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78" w:anchor="p2808715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7 от 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Искането се завежда в деловодството на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се отбелязва датата на получаването му.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(4) По всяко заведено искане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кметът на 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служители, които ще осъществят индивидуалното административно обслужване, необходимо за изпълнението на съответния инвестиционен проект.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(5) Индивидуалното административно обслужване се предоставя от общинската администрация безплатно. Таксите, установени с нормативен акт, за издаване на документи и/или за извършване на административна услуга са за сметка на инвеститора.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8" w:name="p30680187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4611F1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При осъществяване на индивидуално административно обслужване служителите на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длъжни: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предоставят ясна, точна, достоверна и пълна информация на инвеститори по въпроси от компетентността на общинска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съдействат при решаването на конкретни проблеми, които възникват в процеса на реализиране на инвестицията;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отговарят на запитвания във връзка с необходимите процедури и да ги насочват към административните органи, компетентни по съответния въпрос;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предоставят ясна, точна, достоверна и пълна информация за необходимите за осъществяване на проекта процедури, която включва: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а) точно наименование на администрацията;</w:t>
      </w:r>
    </w:p>
    <w:p w:rsidR="006F4C3B" w:rsidRPr="008A763C" w:rsidRDefault="004611F1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седалище и адрес</w:t>
      </w:r>
      <w:r w:rsidR="006F4C3B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в) данни за кореспонденция: телефон, адрес на електронна поща и интернет страница;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г) работно време на звеното за административно обслужване в администрацията;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д) нормативната уредба по предоставянето на административната услуга.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съответната процедура;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 предоставят на инвеститора: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а) пълна и точна информация за необходимите документи, сроковете и таксите по специалните закони;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образците на документи, които се попълват за предоставянето на административната услуга;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информация за срока на действие на индивидуалния административен акт, за издаването, на който се подава заявление;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Инвеститорът може да упълномощава служителите на </w:t>
      </w:r>
      <w:r w:rsidR="004611F1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подават и получават от съответните компетентни органи всички изискуеми документи за осъществяване на инвестиционния проект.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9" w:name="p30680188"/>
      <w:bookmarkEnd w:id="3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0" w:name="p30680189"/>
      <w:bookmarkEnd w:id="39"/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</w:t>
      </w:r>
      <w:r w:rsidR="001D7BFC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Административното обслужване по този раздел се осъществява при спазване на принципите и реда на </w:t>
      </w:r>
      <w:bookmarkEnd w:id="4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"http://web2.apis.bg/sofiacouncil/p.php?i=12031"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администрацията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79" w:tgtFrame="_blank" w:history="1">
        <w:proofErr w:type="spellStart"/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Административнопроцесуалния</w:t>
        </w:r>
        <w:proofErr w:type="spellEnd"/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кодекс 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нормативните актове по прилагането им.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1" w:name="p3068019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F020DE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ГЛАВА ПЕТА</w:t>
      </w:r>
    </w:p>
    <w:p w:rsidR="006F4C3B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КОНТРОЛ ПО ИЗПЪЛНЕНИЕТО НА ИНВЕСТИЦИОННИ ПРОЕКТИ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2" w:name="p30680191"/>
      <w:bookmarkEnd w:id="41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D7BFC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 </w:t>
      </w:r>
      <w:r w:rsidR="001D7BFC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27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Контролът по изпълнението на инвестиционните проекти с общинско значение с издаден сертификат клас В се осъществява от Кмета на общината или от </w:t>
      </w:r>
      <w:proofErr w:type="spellStart"/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оправомощено</w:t>
      </w:r>
      <w:proofErr w:type="spellEnd"/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длъжностно лице, съгласно чл.</w:t>
      </w:r>
      <w:r w:rsidR="000E4ADE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69, ал.</w:t>
      </w:r>
      <w:r w:rsidR="000E4ADE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от </w:t>
      </w:r>
      <w:hyperlink r:id="rId80" w:tgtFrame="_blank" w:history="1">
        <w:r w:rsidR="001D7BFC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="001D7BF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Размерът на извършените инвестиции се удостоверява за отчетния период с годишен/междинен финансов отчет по реда на </w:t>
      </w:r>
      <w:bookmarkEnd w:id="4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"http://web2.apis.bg/sofiacouncil/p.php?i=2707582"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счетоводството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 счетоводни стандарти (МСС), Национални стандарти за финансови отчети на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малки и средни предприятия (НСФОМСП) и се заверява от регистриран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одитор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hyperlink r:id="rId81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независимия финансов одит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Разходите по дейността на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одитора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Броят на наетия персонал на пълно работно време при условията и по реда на </w:t>
      </w:r>
      <w:hyperlink r:id="rId82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</w:t>
      </w:r>
      <w:hyperlink r:id="rId83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Кодекса на труда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</w:t>
      </w:r>
      <w:proofErr w:type="spellStart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3" w:name="p30680192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F020DE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ГЛАВА ШЕСТА</w:t>
      </w:r>
    </w:p>
    <w:p w:rsidR="006F4C3B" w:rsidRPr="008A763C" w:rsidRDefault="006F4C3B" w:rsidP="00D92D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bookmarkStart w:id="44" w:name="p30680194"/>
      <w:bookmarkEnd w:id="43"/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АДМИНИСТРАТИВНО НАКАЗАТЕЛНИ РАЗПОРЕДБИ</w:t>
      </w:r>
    </w:p>
    <w:p w:rsidR="006F4C3B" w:rsidRPr="008A763C" w:rsidRDefault="006F4C3B" w:rsidP="00D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</w:p>
    <w:p w:rsidR="005A611A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5" w:name="p30680195"/>
      <w:bookmarkEnd w:id="44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5A611A"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28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Актовете за установяване на нарушенията по </w:t>
      </w:r>
      <w:hyperlink r:id="rId84" w:anchor="p8132411" w:tgtFrame="_blank" w:history="1">
        <w:r w:rsidR="005A611A"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34, ал. 5 от ЗНИ</w:t>
        </w:r>
      </w:hyperlink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съставят от определени от Кмета на </w:t>
      </w:r>
      <w:r w:rsidR="00F5261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Добричка длъжностни лица.</w:t>
      </w:r>
    </w:p>
    <w:bookmarkEnd w:id="45"/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Наказателните постановления се издават от Кмета на община 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="00D92D42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определен от него </w:t>
      </w:r>
      <w:r w:rsidR="006B356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длъжностно лице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Приходите от наложените глоби постъпват в общинския бюджет.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Установяването на нарушенията, издаването, обжалването и изпълнението на наказателните постановления се извършват по реда на </w:t>
      </w:r>
      <w:hyperlink r:id="rId8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Закона за административните нарушения и наказания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4C3B" w:rsidRPr="008A763C" w:rsidRDefault="006F4C3B" w:rsidP="00D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bookmarkStart w:id="46" w:name="p30680196"/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ДОПЪЛНИТЕЛНИ РАЗПОРЕДБИ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7" w:name="p30680197"/>
      <w:bookmarkEnd w:id="46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1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понятия и термини, използвани в Наредбата, отговарят на легалните дефиниции дадени в </w:t>
      </w:r>
      <w:bookmarkEnd w:id="47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86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87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Регламент (ЕС) № 651/2014 г.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 неуредените случаи се използват съответните разпоредби от посочените нормативни актове.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8" w:name="p3068019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2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неуредените случаи в тази Наредба се използват съответните разпоредби от </w:t>
      </w:r>
      <w:bookmarkEnd w:id="48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88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ППЗНИ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89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Регламент (ЕС) № 651/2014 г.</w:t>
        </w:r>
      </w:hyperlink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49" w:name="p30680199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F4C3B" w:rsidRPr="008A763C" w:rsidRDefault="006F4C3B" w:rsidP="00D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r w:rsidRPr="008A763C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ПРЕХОДНИ И ЗАКЛЮЧИТЕЛНИ РАЗПОРЕДБИ</w:t>
      </w: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</w:p>
    <w:p w:rsidR="006F4C3B" w:rsidRPr="008A763C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0" w:name="p30680200"/>
      <w:bookmarkEnd w:id="49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A76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 3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Настоящата Наредба е приета на основание </w:t>
      </w:r>
      <w:bookmarkEnd w:id="50"/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"http://web2.apis.bg/sofiacouncil/p.php?i=10325" \l "p8132402" \t "_blank" </w:instrTex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22з, ал. 1 от ЗНИ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90" w:anchor="p4796015" w:tgtFrame="_blank" w:history="1">
        <w:r w:rsidRPr="008A763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21, ал. 2 от Закона за местното самоуправление и местната администрация</w:t>
        </w:r>
      </w:hyperlink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449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Протокол № 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="008A763C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46D0E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2017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 w:rsidR="005A611A"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</w:t>
      </w: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съвет.</w:t>
      </w:r>
    </w:p>
    <w:p w:rsidR="006F4C3B" w:rsidRDefault="006F4C3B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76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Настоящата Наредба влиза в сила след публикуването й.</w:t>
      </w: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Default="00D70C75" w:rsidP="00F0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Default="00D70C75" w:rsidP="00D70C7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D70C75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D70C75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КМЕТА НА 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ДОБРИЧКА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НЕЗАВИСИМОСТ </w:t>
      </w: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ГР.ДОБРИЧ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70C75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ал.1 от 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насърчаване на инвестициите с общинско значение в 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издаване на сертификати клас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(име, презиме, фамилия)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постоянен адрес..........................................................................................................................., 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(улица, номер,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населено място</w:t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държава)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самоличност .............................................................................................................. 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(вид и №)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изд. на ...............................................от  ........................................................................................, 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(дата)</w:t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(орган издал документа)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ми на....................................................................................................................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ми бъде издаден сертификат за инвестиция клас „В” съгласно изискванията на Закона за насърчаване на инвестициите, Правилника за прилагането му и Наредба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насърчаване на инвестициите с общинско значение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Добричка 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издаване на сертификати клас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....................................................................................................................................................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седалище и идентификационни данни на инвеститора)</w:t>
      </w:r>
    </w:p>
    <w:p w:rsidR="00D70C75" w:rsidRPr="003431A3" w:rsidRDefault="00D70C75" w:rsidP="00D70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инвестиционен проект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(точно наименование на проекта)</w:t>
      </w:r>
    </w:p>
    <w:p w:rsidR="00D70C75" w:rsidRDefault="00D70C75" w:rsidP="00D70C75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70C75" w:rsidRPr="004C3025" w:rsidRDefault="00D70C75" w:rsidP="00D70C75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30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планиран размер на инвестицията ..................................................................................... ,</w:t>
      </w:r>
    </w:p>
    <w:p w:rsidR="00D70C75" w:rsidRPr="004C3025" w:rsidRDefault="00D70C75" w:rsidP="00D70C75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30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очакван брой на новите работни места ............................................................................. ,</w:t>
      </w:r>
    </w:p>
    <w:p w:rsidR="00D70C75" w:rsidRPr="004C3025" w:rsidRDefault="00D70C75" w:rsidP="00D70C75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30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която ще се изпълнява в с. ………………………………………….…., община Добричка</w:t>
      </w: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C75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0C75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0C75" w:rsidRPr="003431A3" w:rsidRDefault="00D70C75" w:rsidP="00D7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1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(Имена, длъжност, подпис и печат)</w:t>
      </w: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70C75" w:rsidRDefault="00D70C75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Default="00D70C75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D4BE6" w:rsidRDefault="001D4BE6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D4BE6" w:rsidRDefault="001D4BE6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Default="00D70C75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70C75" w:rsidRPr="004C3025" w:rsidRDefault="00D70C75" w:rsidP="00D70C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</w:p>
    <w:p w:rsidR="00D70C75" w:rsidRPr="003431A3" w:rsidRDefault="00D70C75" w:rsidP="00D70C75">
      <w:pPr>
        <w:tabs>
          <w:tab w:val="left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РЕКВИЗИТИ НА ЗАЯВЛЕНИЕТО</w:t>
      </w:r>
    </w:p>
    <w:p w:rsidR="00D70C75" w:rsidRPr="003431A3" w:rsidRDefault="00D70C75" w:rsidP="00D70C75">
      <w:pPr>
        <w:tabs>
          <w:tab w:val="left" w:pos="46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70C75" w:rsidRPr="003431A3" w:rsidRDefault="00D70C75" w:rsidP="00D70C7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tbl>
      <w:tblPr>
        <w:tblW w:w="10206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638"/>
        <w:gridCol w:w="363"/>
        <w:gridCol w:w="536"/>
        <w:gridCol w:w="93"/>
        <w:gridCol w:w="407"/>
        <w:gridCol w:w="974"/>
        <w:gridCol w:w="49"/>
        <w:gridCol w:w="8"/>
        <w:gridCol w:w="487"/>
        <w:gridCol w:w="77"/>
        <w:gridCol w:w="229"/>
        <w:gridCol w:w="54"/>
        <w:gridCol w:w="141"/>
        <w:gridCol w:w="37"/>
        <w:gridCol w:w="104"/>
        <w:gridCol w:w="189"/>
        <w:gridCol w:w="61"/>
        <w:gridCol w:w="169"/>
        <w:gridCol w:w="140"/>
        <w:gridCol w:w="348"/>
        <w:gridCol w:w="235"/>
        <w:gridCol w:w="81"/>
        <w:gridCol w:w="186"/>
        <w:gridCol w:w="284"/>
        <w:gridCol w:w="235"/>
        <w:gridCol w:w="209"/>
        <w:gridCol w:w="123"/>
        <w:gridCol w:w="99"/>
        <w:gridCol w:w="43"/>
        <w:gridCol w:w="156"/>
        <w:gridCol w:w="268"/>
        <w:gridCol w:w="89"/>
        <w:gridCol w:w="33"/>
        <w:gridCol w:w="162"/>
        <w:gridCol w:w="563"/>
        <w:gridCol w:w="64"/>
        <w:gridCol w:w="1067"/>
      </w:tblGrid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Секция I. </w:t>
            </w: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ДАННИ ЗА ЗАЯВИТЕЛЯ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1A. Данни на заявителя, ако заявителят е юридическо лице, едноличен търговец или клон на чуждестранно лице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Седалище и адрес на управление: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Правна форма: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ЕИК: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Идентификационни данни по националното законодателство на чуждестранно юридическо лице – заявител, или идентификационните номера за клона и за чуждестранното лице, когато заявител е клон на чуждестранно лице: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Кратка информация за икономическата дейност на заявителя: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Имена на лицата, представляващи и управляващи заявителя: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1Б. Данни за заявителя, ако той е физическо лице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2. ЕГН/ЛНЧ/идентификационен номер по националното законодателство: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Постоянен адрес: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Раздел 2. Други данни за заявителя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е попълнен раздел 1А)</w:t>
            </w:r>
          </w:p>
        </w:tc>
      </w:tr>
      <w:tr w:rsidR="00D70C75" w:rsidRPr="006D332D" w:rsidTr="00D70C75">
        <w:trPr>
          <w:trHeight w:val="226"/>
        </w:trPr>
        <w:tc>
          <w:tcPr>
            <w:tcW w:w="7084" w:type="dxa"/>
            <w:gridSpan w:val="2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Представяне на лицата, притежаващи повече от 10 на сто в регистрирания капитал на дружеството – заявител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3. Лице за контакт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Имена:</w:t>
            </w:r>
          </w:p>
        </w:tc>
      </w:tr>
      <w:tr w:rsidR="00D70C75" w:rsidRPr="006D332D" w:rsidTr="00D70C75">
        <w:trPr>
          <w:trHeight w:val="226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Длъжност:</w:t>
            </w:r>
          </w:p>
        </w:tc>
        <w:tc>
          <w:tcPr>
            <w:tcW w:w="8363" w:type="dxa"/>
            <w:gridSpan w:val="3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Телефон:</w:t>
            </w:r>
          </w:p>
        </w:tc>
        <w:tc>
          <w:tcPr>
            <w:tcW w:w="8363" w:type="dxa"/>
            <w:gridSpan w:val="3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Факс:</w:t>
            </w: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1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Имейл: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4. Икономически данни на заявителя за последните три години в EUR/лева</w:t>
            </w:r>
          </w:p>
        </w:tc>
      </w:tr>
      <w:tr w:rsidR="00D70C75" w:rsidRPr="006D332D" w:rsidTr="00D70C75">
        <w:trPr>
          <w:trHeight w:val="278"/>
        </w:trPr>
        <w:tc>
          <w:tcPr>
            <w:tcW w:w="595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</w:tr>
      <w:tr w:rsidR="00D70C75" w:rsidRPr="006D332D" w:rsidTr="00D70C75">
        <w:trPr>
          <w:trHeight w:val="226"/>
        </w:trPr>
        <w:tc>
          <w:tcPr>
            <w:tcW w:w="595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Общо активи в EUR/лева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95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Общо продажби в EUR/лева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95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Финансов резултат в EUR/лева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95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Брой заети лица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5. Консолидирани данни за икономическо или друго обединение – в случай на членство в такова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Наименование на групата: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Държава, където се намира централният офис:</w:t>
            </w:r>
          </w:p>
        </w:tc>
      </w:tr>
      <w:tr w:rsidR="00D70C75" w:rsidRPr="006D332D" w:rsidTr="00D70C75">
        <w:trPr>
          <w:trHeight w:val="22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</w:tr>
      <w:tr w:rsidR="00D70C75" w:rsidRPr="006D332D" w:rsidTr="00D70C75">
        <w:trPr>
          <w:trHeight w:val="22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Общо активи в EUR/лева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24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Общо продажби в EUR/лева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245" w:type="dxa"/>
            <w:gridSpan w:val="1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Финансов резултат в EUR/лева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Брой заети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6. Категория на предприятието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Малко и средно предприятие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Предприятието отговаря на изискванията за малко и средно предприятие съгласно Приложение І на Регламент (ЕС) № 651/2014 на Комисията, съответно неговото пряко приложение по Закона за малките и средните предприятия.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Моля попълнете данни за категорията на предприятието в Декларация за обстоятелствата по чл. 3 и 4 от Закона за малките и средните предприятия </w:t>
            </w:r>
            <w:r w:rsidRPr="006D3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определено като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малко и средно предприятие“ на базата на данните за предходната финансова година на подаване на заявлението; 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година.)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Голямо предприятие  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Предприятието е голямо и не отговаря на изискванията за малко и средно предприятие съгласно Приложение І на Регламент (ЕС) № 651/2014 на Комисията, съответно неговото пряко приложение по Закона за малките и средните предприятия.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7. Други данни: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1. Информация за осъществени инвестиционни проекти, съизмерими с представения проект, ако има такива: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 отношение на информацията в Секция І – Данни на заявителя, моля приложете:</w:t>
            </w:r>
          </w:p>
        </w:tc>
      </w:tr>
      <w:tr w:rsidR="00D70C75" w:rsidRPr="006D332D" w:rsidTr="00D70C75">
        <w:trPr>
          <w:trHeight w:val="283"/>
        </w:trPr>
        <w:tc>
          <w:tcPr>
            <w:tcW w:w="5579" w:type="dxa"/>
            <w:gridSpan w:val="1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– юридическо лице, клон и едноличен търговец:</w:t>
            </w:r>
          </w:p>
        </w:tc>
        <w:tc>
          <w:tcPr>
            <w:tcW w:w="4627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заявител – физическо лице:</w:t>
            </w:r>
          </w:p>
        </w:tc>
      </w:tr>
      <w:tr w:rsidR="00D70C75" w:rsidRPr="006D332D" w:rsidTr="00D70C75">
        <w:trPr>
          <w:trHeight w:val="1375"/>
        </w:trPr>
        <w:tc>
          <w:tcPr>
            <w:tcW w:w="5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Документ, удостоверяващ липсата на задължения към държавата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 смисъла на чл. 162, ал. 2 от Данъчно-осигурителния процесуален кодекс)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от Изпълнителна агенция „Главна инспекция по труда“ за липса/наличие на неизплатени трудови възнаграждения към работници и служители, установени с влязло в сила наказателно постановление.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Ако желаете документите по т. 1 и 2 да бъдат събрани по служебен път, моля отбележете тук.</w:t>
            </w:r>
            <w:r w:rsidRPr="006D3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  <w:tc>
          <w:tcPr>
            <w:tcW w:w="4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Копие от документ за самоличност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Документ, удостоверяващ липсата на: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парични задължения по смисъла на чл. 162, ал. 2 от Данъчно-осигурителния процесуален кодекс;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парични задължения, свързани с плащането на вноски за социалното осигуряване;</w:t>
            </w:r>
          </w:p>
        </w:tc>
      </w:tr>
      <w:tr w:rsidR="00D70C75" w:rsidRPr="006D332D" w:rsidTr="00D70C75">
        <w:trPr>
          <w:trHeight w:val="283"/>
        </w:trPr>
        <w:tc>
          <w:tcPr>
            <w:tcW w:w="5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Документ, удостоверяващ липсата на задължения към общината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 смисъла на чл. 162, ал. 2 от Данъчно-осигурителния процесуален кодекс).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Свидетелство за съдимост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(когато то може да бъде издадено в България или в страна – членка на ЕС)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клетвена декларация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(в останалите случаи),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издадено не по-рано от 3 месеца преди крайния срок за предоставянето му 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(оригинал или нотариално заверено копие)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за: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едноличните собственици на капитала;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управителите;</w:t>
            </w:r>
          </w:p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членовете на управителните органи, а в случай че членове са юридически лица – за техните представители в управителния орган.</w:t>
            </w:r>
          </w:p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D70C75" w:rsidRP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в) данъци съгласно правните норми на държавата, в която заявителят е установен.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Ако желаете документът по т. 2, буква „а“ да бъде събран по служебен път, моля отбележете тук. 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Свидетелство за съдимост, издадено не по-рано от 3 месеца преди крайния срок за предоставянето му.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Секция II. ДАННИ ЗА ПРАВНИЯ СУБЕКТ, ИЗПЪЛНЯВАЩ ИНВЕСТИЦИЯТА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Ако правният субект за осъществяване на инвестиционния проект и ползване на мерките за насърчаване на инвестициите, включително от лицата по чл. 8 от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е различен от заявителя, моля впишете данните по Секция I за този правен субект/субекти.</w:t>
            </w:r>
          </w:p>
        </w:tc>
      </w:tr>
      <w:tr w:rsidR="00D70C75" w:rsidRPr="006D332D" w:rsidTr="00D70C75">
        <w:trPr>
          <w:trHeight w:val="2321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0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1. 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смисъла на чл. 8 от 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 като новосъздаденото юридическо лице е обвързано със заявлението и с инвестиционния проект, подадени от физическото лице или от обединението.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2. Лица по чл. 8 от 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са юридически лица, в които инвеститорът, чийто инвестиционен проект е сертифициран, притежава не по-малко от 75 на сто от регистрирания капитал.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Секция III. ИНВЕСТИЦИОНЕН ПРОЕКТ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чл. 9, ал. 2 от Наредба №…..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във връзка с чл. 12 ЗНИ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1. Вид и предназначение на инвестицията в нови дълготрайни материални и/или нематериални активи за: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Създаване на ново предприятие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Разширяване на съществуващо предприятие/дейност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3. Диверсификация (разнообразяване) на производството в съществуващо предприятие/дейност с добавяне на нови продукти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Съществена промяна на цялостния производствен процес в съществуващо предприятие/ дейност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Може да отбележите повече от едно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Инвестиционен проект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Моля опишете инвестиционния проект, като включите информация за неговата същност, график на дейностите по проекта, описание на планираните за придобиване дълготрайни материални и нематериални активи и друга информация:………………………..................................................................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2. Планиран размер на инвестицията (в хил. лв.)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придобиване на дълготрайни материални активи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Земя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Сгради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Машини и оборудване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за придобиване на дълготрайни нематериални активи  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Лицензи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Патенти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Ноу-хау</w:t>
            </w:r>
            <w:proofErr w:type="spellEnd"/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2.4. Непатентовани технически знания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6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50607C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2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Раздел 3. Планиран обем на средствата по източници за финансиране на инвестицията за 3-годишен период (в хил. лв.)</w:t>
            </w:r>
          </w:p>
        </w:tc>
      </w:tr>
      <w:tr w:rsidR="00D70C75" w:rsidRPr="006D332D" w:rsidTr="00D70C75">
        <w:trPr>
          <w:trHeight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Собствени средства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 средства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Участия в капитала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Банкови заеми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Частни заеми</w:t>
            </w:r>
          </w:p>
        </w:tc>
        <w:tc>
          <w:tcPr>
            <w:tcW w:w="1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Държавна помощ (национална и от ЕС)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 лизинг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 източници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70C75" w:rsidRPr="006D332D" w:rsidTr="00D70C75">
        <w:trPr>
          <w:trHeight w:val="286"/>
        </w:trPr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9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6D332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  <w:lang w:eastAsia="bg-BG"/>
              </w:rPr>
              <w:t>По отношение на информацията в раздел 3 моля приложете:</w:t>
            </w:r>
          </w:p>
        </w:tc>
      </w:tr>
      <w:tr w:rsidR="00D70C75" w:rsidRPr="006D332D" w:rsidTr="00D70C75">
        <w:trPr>
          <w:trHeight w:val="283"/>
        </w:trPr>
        <w:tc>
          <w:tcPr>
            <w:tcW w:w="5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За юридически лица, клонове и еднолични търговци: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За физически лица:</w:t>
            </w:r>
          </w:p>
        </w:tc>
      </w:tr>
      <w:tr w:rsidR="00D70C75" w:rsidRPr="006D332D" w:rsidTr="00D70C75">
        <w:trPr>
          <w:trHeight w:val="283"/>
        </w:trPr>
        <w:tc>
          <w:tcPr>
            <w:tcW w:w="5812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1. Документи, удостоверяващи финансовото състояние на лицето: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а) годишен финансов отчет за последната приключила календарна година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              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bg-BG"/>
              </w:rPr>
              <w:t>Моля отбележете тук, ако тези документи са налични в Търговския регистър към Агенцията по вписванията. Те ще бъдат събрани по служебен път.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б) междинен финансов отчет, когато лицето е осъществявало дейност по-малко от една година.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2. Документи, удостоверяващи възможностите и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lastRenderedPageBreak/>
              <w:t>източниците за финансиране на проекта: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а) собствени средства;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б) договори за заем;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г) договор за финансов лизинг;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д) декларация за поемане на ангажимент за финансиране на проекта от собствениците на капитала, когато е приложимо;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е) други документи за финансиране или обезпечения.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Моля приложете съответни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доказателствени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документи по т. 2.</w:t>
            </w:r>
          </w:p>
        </w:tc>
        <w:tc>
          <w:tcPr>
            <w:tcW w:w="4394" w:type="dxa"/>
            <w:gridSpan w:val="1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lastRenderedPageBreak/>
              <w:t>Документи, удостоверяващи възможностите и източниците за финансиране на инвестиционния проект: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а) собствени средства;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б) договори за заем;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в) банкови и други гаранции;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г) договори за финансов лизинг;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д) писма за поемане на ангажимент за финансиране на проекта от собствениците на капитала;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lastRenderedPageBreak/>
              <w:t>е) други документи за финансиране или обезпечения.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Моля приложете съответни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доказателствени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 документи.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Раздел 4. Финансово-икономически план на инвестицията за 5-годишен период (в хил. лв.)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201...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Разчет за очакваните приходи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Общо: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 По основни продукти/услуги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 От други продукти/услуги 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Разчет за очакваните разходи: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Общо за дейността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По видове: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персонал </w:t>
            </w: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финансови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други разходи във връзка с продуктите/услугите по т. 1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Разчет на очакваните нетни парични потоци по т. 1 и 2</w:t>
            </w:r>
          </w:p>
          <w:p w:rsidR="00D70C75" w:rsidRP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50607C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Основни изводи за икономическата стабилност и рентабилност на инвестиционния проект: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 5. Програма на дейността в рамките на 5-годишен период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Описание на планираното строителство на нови производствени сгради, складове, административни сгради и други с представяне на проектната готовност и/или намерение за закупуване или наемане на съществуващи сгради: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Машини, оборудване и съоръжения, свързани с инвестицията</w:t>
            </w:r>
          </w:p>
        </w:tc>
      </w:tr>
      <w:tr w:rsidR="00D70C75" w:rsidRPr="006D332D" w:rsidTr="00D70C75">
        <w:trPr>
          <w:trHeight w:val="226"/>
        </w:trPr>
        <w:tc>
          <w:tcPr>
            <w:tcW w:w="27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брой</w:t>
            </w:r>
          </w:p>
        </w:tc>
        <w:tc>
          <w:tcPr>
            <w:tcW w:w="3795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77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Държава на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производство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Година на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производство</w:t>
            </w:r>
          </w:p>
        </w:tc>
      </w:tr>
      <w:tr w:rsidR="00D70C75" w:rsidRPr="006D332D" w:rsidTr="00D70C75">
        <w:trPr>
          <w:trHeight w:val="226"/>
        </w:trPr>
        <w:tc>
          <w:tcPr>
            <w:tcW w:w="27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5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27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95" w:type="dxa"/>
            <w:gridSpan w:val="1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73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Описание на производствения/технологичния процес/процеса на предоставяне на услугата в предприятието, което ще бъде създадено/модернизирано с изпълнението на проекта: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Икономическа дейност и произвеждани продукти:</w:t>
            </w:r>
          </w:p>
        </w:tc>
      </w:tr>
      <w:tr w:rsidR="00D70C75" w:rsidRPr="006D332D" w:rsidTr="00D70C75">
        <w:trPr>
          <w:trHeight w:val="226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Наименование и код на продукта/услугата, които ще се произвеждат/ предоставят от предприятие, създадено/ модернизирано с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lastRenderedPageBreak/>
              <w:t>придобиването на активите по Раздел 5, т. 1 и 2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Планирани приходи от продажбата на продукта/услугата след изпълнението на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проекта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Процент от общите планирани приходи от продукти/услуги по раздел 4, т. 1, които ще се произвеждат/ предоставят от предприятие, създадено/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модернизирано с придобиването на активите по Раздел 5, т. 1 и 2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Код и наименование на икономическа дейност, на която съответства продуктът/услугата</w:t>
            </w:r>
          </w:p>
        </w:tc>
      </w:tr>
      <w:tr w:rsidR="00D70C75" w:rsidRPr="006D332D" w:rsidTr="00D70C75">
        <w:trPr>
          <w:trHeight w:val="226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1248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</w:p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bg-BG"/>
              </w:rPr>
              <w:t>Указания за попълване: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(CPA) (с номенклатура PRODCOM/NACE или с номенклатура CPA 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Колона 4: Кодът и наименованието се посочват съгласно Статистическата класификация на икономическите дейности в Европейската общност (NACE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Rev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2) и нейното пряко приложение в 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Етапи в строителството на сградите и доставка на оборудването по години с планирана начална и крайна дата (месец):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Лицензи/разрешителни/други административни актове, необходими за започване на производствения процес/предоставянето на услугата: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Планирана дата на започване на производството/предоставянето на услугата: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Година, през която ще се достигне планираният производствен капацитет:</w:t>
            </w:r>
          </w:p>
          <w:p w:rsidR="00D70C75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Период за поддържане на инвестицията в съответния регион по местонахождение, считано от датата на осъществяването й (3 години за малки и средни предприятия, 5 години за големи предприятия):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70C75" w:rsidRPr="006D332D" w:rsidTr="00D70C75">
        <w:trPr>
          <w:trHeight w:val="226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Продукти/услуги, които ще се произвеждат/предоставят след завършване на проекта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Продукт/услуга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Обем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(единица/година)</w:t>
            </w:r>
          </w:p>
        </w:tc>
        <w:tc>
          <w:tcPr>
            <w:tcW w:w="267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 (в хил. лв.)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7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7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26"/>
        </w:trPr>
        <w:tc>
          <w:tcPr>
            <w:tcW w:w="474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7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Раздел 6. Заетост</w:t>
            </w:r>
          </w:p>
        </w:tc>
      </w:tr>
      <w:tr w:rsidR="00D70C75" w:rsidRPr="006D332D" w:rsidTr="00D70C75">
        <w:trPr>
          <w:trHeight w:val="283"/>
        </w:trPr>
        <w:tc>
          <w:tcPr>
            <w:tcW w:w="425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</w:tr>
      <w:tr w:rsidR="00D70C75" w:rsidRPr="006D332D" w:rsidTr="00D70C75">
        <w:trPr>
          <w:trHeight w:val="283"/>
        </w:trPr>
        <w:tc>
          <w:tcPr>
            <w:tcW w:w="4253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Нови работни места, създадени с проекта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4253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Средна работна заплата за работно място преди данък, включително задължителни осигуровки 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Образователен профил на новите работници/служители: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4.1. с висше образование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4.2. със средно образование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4.3. с основно образование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Раздел 7. Обучение на персонала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Очакван размер на разходите за обучение на персонала по раздел 6, т. 1 и 2 (EUR/лева)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Място на обучението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Очакван брой на обучени новоназначени служители/работници: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с висше образование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със средно образование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с основно образование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по професии/длъжности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Дата на започване и на приключване на обучението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Описание на предвиденото обучение: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Раздел 8. Местоположение на производствената дейност/предоставянето на услугата. Технически параметри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Адрес на управление: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Адрес (област, община, населено място, улица и кадастрални данни за разположението на предприятието, както и на мястото на извършване на строителството, разположението на оборудването (идентификатор и граници на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планове за територията.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Обща площ на планираното строителство (в м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):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производство/услуги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 за складиране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за транспортни нужди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3.4. за административни сгради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3.5. други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Планирана инфраструктура (с посочване на съответните мерни единици):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4.1. вода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4.2. канал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4.3. електричество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газ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4.5. телекомуникации</w:t>
            </w:r>
          </w:p>
          <w:p w:rsidR="00D70C75" w:rsidRPr="006D332D" w:rsidRDefault="00D70C75" w:rsidP="00D70C75">
            <w:pPr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 друга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5.Информация за собствеността на застроения или незастроения терен/и, на който/които ще бъде осъществена инвестицията: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5.1. Ако теренът/терените е/са собствен/и, моля представете документ/и, удостоверяващ/и правата Ви.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5.2. В случай че предвиждате придобиване на права или наемане, моля да предоставите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Раздел 9. Въздействие на инвестицията върху околната среда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Моля приложете 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глава шеста от Закона за опазване на околната среда и/или по чл. 31 от Закона за биологичното разнообразие.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Секция ІV. НАСЪРЧИТЕЛНИ МЕРКИ</w:t>
            </w:r>
          </w:p>
        </w:tc>
        <w:tc>
          <w:tcPr>
            <w:tcW w:w="225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Намерение за ползване на насърчителните мерки</w:t>
            </w:r>
          </w:p>
        </w:tc>
        <w:tc>
          <w:tcPr>
            <w:tcW w:w="22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Съкратени срокове за административно обслужване по чл.7, ал. 2, т. 1 Наредба № …. на Добрички общински съвет </w:t>
            </w:r>
          </w:p>
        </w:tc>
        <w:tc>
          <w:tcPr>
            <w:tcW w:w="225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Индивидуално административно обслужване, предоставяно от общината по чл. 7, ал. 2, т. 2 от Наредба № ….. на Добрички общински съвет</w:t>
            </w:r>
          </w:p>
        </w:tc>
        <w:tc>
          <w:tcPr>
            <w:tcW w:w="225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□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Придобиване право на собственост или ограничени вещни права върху имоти по чл. 7, ал. 2, т. 3 от Наредба …… на Добрички общински съвет</w:t>
            </w: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79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Ако се заявява мярката по чл. 7, ал. 2, т. 3 във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вр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. с чл. 15 от Наредба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№</w:t>
            </w: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 моля опишете и приложете: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 За продажба/учредяване на ограничени вещни права/замяна/наем:</w:t>
            </w:r>
          </w:p>
          <w:p w:rsidR="00D70C75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3.1.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 Документи, съдържащи данните от Секция ІІІ, раздел 8.</w:t>
            </w: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D70C75" w:rsidRPr="006D332D" w:rsidRDefault="00D70C75" w:rsidP="00D7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0C75" w:rsidRPr="006D332D" w:rsidTr="00D70C75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bg-BG"/>
              </w:rPr>
              <w:t>Секция V. ДЕКЛАРИРАНЕ НА ОБСТОЯТЕЛСТВА</w:t>
            </w:r>
          </w:p>
        </w:tc>
      </w:tr>
      <w:tr w:rsidR="00D70C75" w:rsidRPr="006D332D" w:rsidTr="00D70C75">
        <w:trPr>
          <w:trHeight w:val="1495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Подписаният/подписаните ..........................................................................................................................,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bg-BG"/>
              </w:rPr>
              <w:t>(имена)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притежаващ/а лична карта № ………………., издадена от МВР, гр...................................................,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в качеството ми (ни) на .............................................................................................................................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bg-BG"/>
              </w:rPr>
              <w:t>(управител(и), изпълнителен директор(и), друг вид представителство)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</w:t>
            </w:r>
          </w:p>
          <w:p w:rsidR="00D70C75" w:rsidRPr="006D332D" w:rsidRDefault="00D70C75" w:rsidP="00D70C7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bg-BG"/>
              </w:rPr>
              <w:t>(наименование на заявителя по секция I)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ЕИК/БУЛСТАТ .................................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Декларирам/е, че: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1. Представляваният от мен (нас) заявител не е сключвал извънсъдебно споразумение с кредиторите си по смисъла на чл. 740 от Търговския закон, не е обект на неизпълнено разпореждане за възстановяване на неправомерно предоставена помощ вследствие на предходно решение на Комисията, с което дадена помощ се обявява за незаконосъобразна и несъвместима с общия пазар, както и че не е предприятие в затруднение по смисъла на глава I, чл. 1, параграфи 6 и 7 от Регламент (ЕС) № 651/2014 на Комисията.</w:t>
            </w:r>
          </w:p>
          <w:p w:rsidR="00D70C75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2. Произходът на паричните средства, с които ще се осъществи инвестицията, е: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................………………………….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Задължавам(е) се незабавно да уведомя(им) кмета на Община Добричка за настъпване на някое от обстоятелствата по чл.7 или 8 от 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, както и за промяна в обстоятелствата по чл. 11, ал. 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от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4. Настоящото заявление се подава преди започването на работата по представения инвестиционен проект по смисъла на § 1, т. 8 от допълнителните разпоредби на ЗНИ и във връзка с глава I, чл. 8, параграфи 2 и 3 от Регламент (ЕС) № 651/2014 на Комисията.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5. Задължавам(е) се да представям(е) ежегодно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във връзка с чл. 17 от 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,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кмета на община Добричка.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6. Представеният инвестиционен проект не се изпълнява във връзка с приватизационни или концесионни договори, или компенсаторни (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офсетни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) споразумения по смисъла на чл. 8, т. 2 от Наредба № …. на </w:t>
            </w:r>
            <w:proofErr w:type="spellStart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ДОбС</w:t>
            </w:r>
            <w:proofErr w:type="spellEnd"/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7.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донорска програма.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8. Заявителят няма да наема на разкрито работно място лица, освободени от него или от свързани с него предприятия по смисъла на Закона за малките и средните предприятия, в период не по-малък от 12 месеца от подаване на заявлението.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9. Във връзка с чл. 3, т. 13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9.1. представляваният от мен (нас) заявител не е регистриран в юрисдикция с преференциален данъчен режим и не е свързан с лица, регистрирани в юрисдикции с преференциален данъчен режим, или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9.2. представляваният от мен (нас) заявител попада в изключението на чл. 4, т. 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bg-BG"/>
              </w:rPr>
              <w:t>____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 и са извършени вписванията по чл. 6, ал. 1 –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по партидата на дружеството/дружествата ...................................................., с ЕИК .................................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Гр./с.                                     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Подпис и печат: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Дата:                                     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                                                             </w:t>
            </w: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Имена и длъжност: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 w:rsidRPr="006D33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Опис на приложените документи:</w:t>
            </w: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</w:p>
          <w:p w:rsidR="00D70C75" w:rsidRPr="006D332D" w:rsidRDefault="00D70C75" w:rsidP="00D70C7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70C75" w:rsidRDefault="00D70C75" w:rsidP="00D70C75">
      <w:pPr>
        <w:spacing w:after="0" w:line="240" w:lineRule="auto"/>
        <w:rPr>
          <w:lang w:val="en-US"/>
        </w:rPr>
      </w:pPr>
    </w:p>
    <w:p w:rsidR="001A3C02" w:rsidRDefault="001A3C02" w:rsidP="00D70C75">
      <w:pPr>
        <w:spacing w:after="0" w:line="240" w:lineRule="auto"/>
        <w:rPr>
          <w:lang w:val="en-US"/>
        </w:rPr>
      </w:pPr>
    </w:p>
    <w:p w:rsidR="00D70C75" w:rsidRDefault="00D70C75" w:rsidP="00D70C75">
      <w:pPr>
        <w:spacing w:after="0" w:line="240" w:lineRule="auto"/>
        <w:rPr>
          <w:lang w:val="en-US"/>
        </w:rPr>
      </w:pPr>
    </w:p>
    <w:p w:rsidR="00D70C75" w:rsidRDefault="00D70C75" w:rsidP="00D70C75">
      <w:pPr>
        <w:spacing w:after="0" w:line="240" w:lineRule="auto"/>
        <w:rPr>
          <w:lang w:val="en-US"/>
        </w:rPr>
        <w:sectPr w:rsidR="00D70C75" w:rsidSect="00F020DE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/>
          <w:pgMar w:top="680" w:right="680" w:bottom="680" w:left="1418" w:header="709" w:footer="709" w:gutter="0"/>
          <w:cols w:space="708"/>
          <w:docGrid w:linePitch="360"/>
        </w:sect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cs="CenturySchoolbook,BoldItalic"/>
          <w:b/>
          <w:bCs/>
          <w:i/>
          <w:iCs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187282DA" wp14:editId="7C12B597">
            <wp:simplePos x="0" y="0"/>
            <wp:positionH relativeFrom="column">
              <wp:posOffset>8105775</wp:posOffset>
            </wp:positionH>
            <wp:positionV relativeFrom="paragraph">
              <wp:posOffset>-194945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5E3C" wp14:editId="05A511B8">
                <wp:simplePos x="0" y="0"/>
                <wp:positionH relativeFrom="column">
                  <wp:posOffset>2790825</wp:posOffset>
                </wp:positionH>
                <wp:positionV relativeFrom="paragraph">
                  <wp:posOffset>100330</wp:posOffset>
                </wp:positionV>
                <wp:extent cx="4232275" cy="0"/>
                <wp:effectExtent l="0" t="19050" r="1587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7.9pt" to="55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OPbYIfd&#10;AAAACgEAAA8AAAAAAAAAAAAAAAAAoAQAAGRycy9kb3ducmV2LnhtbFBLBQYAAAAABAAEAPMAAACq&#10;BQAAAAA=&#10;" strokeweight="4pt">
                <v:stroke linestyle="thickBetweenThin"/>
              </v:line>
            </w:pict>
          </mc:Fallback>
        </mc:AlternateContent>
      </w:r>
      <w:r>
        <w:rPr>
          <w:rFonts w:ascii="Arial Narrow" w:eastAsia="Times New Roman" w:hAnsi="Arial Narrow" w:cs="Arial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6pt;margin-top:-21.35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28A5854E" wp14:editId="70F7C36C">
            <wp:simplePos x="0" y="0"/>
            <wp:positionH relativeFrom="column">
              <wp:posOffset>878205</wp:posOffset>
            </wp:positionH>
            <wp:positionV relativeFrom="paragraph">
              <wp:posOffset>-271145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E6" w:rsidRPr="000456D2" w:rsidRDefault="001D4BE6" w:rsidP="001D4BE6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0456D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1D4BE6" w:rsidRPr="000456D2" w:rsidRDefault="001D4BE6" w:rsidP="001D4BE6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>
        <w:rPr>
          <w:rFonts w:ascii="Arial Narrow" w:eastAsia="Times New Roman" w:hAnsi="Arial Narrow" w:cs="Arial"/>
          <w:b/>
          <w:i/>
          <w:lang w:eastAsia="bg-BG"/>
        </w:rPr>
        <w:t xml:space="preserve">                       </w:t>
      </w:r>
      <w:r w:rsidRPr="000456D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0456D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0456D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9" w:history="1">
        <w:r w:rsidRPr="000456D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0456D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0456D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0456D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0456D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0456D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0" w:history="1">
        <w:r w:rsidRPr="000456D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1D4BE6" w:rsidRPr="00EC52F9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cs="CenturySchoolbook,BoldItalic"/>
          <w:b/>
          <w:bCs/>
          <w:i/>
          <w:iCs/>
          <w:sz w:val="24"/>
          <w:szCs w:val="24"/>
        </w:rPr>
      </w:pPr>
    </w:p>
    <w:p w:rsidR="001D4BE6" w:rsidRPr="00EC596F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C596F">
        <w:rPr>
          <w:rFonts w:ascii="Times New Roman" w:hAnsi="Times New Roman" w:cs="Times New Roman"/>
          <w:b/>
          <w:bCs/>
          <w:iCs/>
          <w:sz w:val="32"/>
          <w:szCs w:val="32"/>
        </w:rPr>
        <w:t>СЕРТИФИКАТ ЗА ИНВЕСТИЦИЯ</w:t>
      </w:r>
      <w:r w:rsidRPr="00EC59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596F">
        <w:rPr>
          <w:rFonts w:ascii="Times New Roman" w:hAnsi="Times New Roman" w:cs="Times New Roman"/>
          <w:b/>
          <w:bCs/>
          <w:iCs/>
          <w:sz w:val="32"/>
          <w:szCs w:val="32"/>
        </w:rPr>
        <w:t>КЛАС „В“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ind w:firstLine="14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Сертификат № ……………….     Дата: ……………………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Този сертификат се издава на</w:t>
      </w:r>
    </w:p>
    <w:sdt>
      <w:sdtPr>
        <w:rPr>
          <w:rFonts w:ascii="TimesNewRoman" w:hAnsi="TimesNewRoman" w:cs="TimesNewRoman"/>
          <w:sz w:val="24"/>
          <w:szCs w:val="24"/>
        </w:rPr>
        <w:id w:val="1941642289"/>
        <w:docPartObj>
          <w:docPartGallery w:val="Watermarks"/>
        </w:docPartObj>
      </w:sdtPr>
      <w:sdtContent>
        <w:p w:rsidR="00FA452D" w:rsidRDefault="00FA452D" w:rsidP="001D4BE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" w:hAnsi="TimesNewRoman" w:cs="TimesNewRoman"/>
              <w:sz w:val="24"/>
              <w:szCs w:val="24"/>
            </w:rPr>
          </w:pPr>
          <w:r w:rsidRPr="00FA452D">
            <w:rPr>
              <w:rFonts w:ascii="TimesNewRoman" w:hAnsi="TimesNewRoman" w:cs="TimesNewRoman"/>
              <w:noProof/>
              <w:sz w:val="24"/>
              <w:szCs w:val="24"/>
            </w:rPr>
            <w:pict>
              <v:shape id="PowerPlusWaterMarkObject791627689" o:spid="_x0000_s1031" type="#_x0000_t136" style="position:absolute;left:0;text-align:left;margin-left:0;margin-top:0;width:605pt;height:86.4pt;rotation:315;z-index:-251652096;mso-position-horizontal:center;mso-position-horizontal-relative:margin;mso-position-vertical:center;mso-position-vertical-relative:margin" o:allowincell="f" fillcolor="#c00000" stroked="f">
                <v:fill opacity=".5"/>
                <v:textpath style="font-family:&quot;Helvetica&quot;;font-size:1pt" string="О Б Р А З Е Ц"/>
              </v:shape>
            </w:pict>
          </w:r>
        </w:p>
      </w:sdtContent>
    </w:sdt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51" w:name="_GoBack"/>
      <w:bookmarkEnd w:id="51"/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(инвеститор - име и седалище)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(идентификационни номера и данни по националното законодателство на инвеститора)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(лице, което представлява инвеститора и представителна власт)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(проект - наименование, местонахождение)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(икономическа дейност)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4BE6" w:rsidRPr="00D10625" w:rsidRDefault="001D4BE6" w:rsidP="001D4BE6">
      <w:pPr>
        <w:autoSpaceDE w:val="0"/>
        <w:autoSpaceDN w:val="0"/>
        <w:adjustRightInd w:val="0"/>
        <w:spacing w:after="0" w:line="240" w:lineRule="auto"/>
        <w:ind w:left="142"/>
        <w:rPr>
          <w:rFonts w:ascii="TimesNewRoman" w:hAnsi="TimesNewRoman" w:cs="TimesNewRoman"/>
          <w:b/>
          <w:sz w:val="24"/>
          <w:szCs w:val="24"/>
        </w:rPr>
      </w:pPr>
      <w:r w:rsidRPr="00D10625">
        <w:rPr>
          <w:rFonts w:ascii="TimesNewRoman" w:hAnsi="TimesNewRoman" w:cs="TimesNewRoman"/>
          <w:b/>
          <w:sz w:val="24"/>
          <w:szCs w:val="24"/>
        </w:rPr>
        <w:t xml:space="preserve">На основание чл. 20, ал. 3, т. 1 от Закона за насърчаване на инвестициите (ЗНИ) и чл. 14, т. 1 от Наредба № </w:t>
      </w:r>
      <w:r>
        <w:rPr>
          <w:rFonts w:ascii="TimesNewRoman" w:hAnsi="TimesNewRoman" w:cs="TimesNewRoman"/>
          <w:b/>
          <w:sz w:val="24"/>
          <w:szCs w:val="24"/>
        </w:rPr>
        <w:t>….</w:t>
      </w:r>
      <w:r w:rsidRPr="00D10625">
        <w:rPr>
          <w:rFonts w:ascii="TimesNewRoman" w:hAnsi="TimesNewRoman" w:cs="TimesNewRoman"/>
          <w:b/>
          <w:sz w:val="24"/>
          <w:szCs w:val="24"/>
        </w:rPr>
        <w:t xml:space="preserve"> за насърчаване на инвестициите с общинско значение в </w:t>
      </w:r>
      <w:r>
        <w:rPr>
          <w:rFonts w:ascii="TimesNewRoman" w:hAnsi="TimesNewRoman" w:cs="TimesNewRoman"/>
          <w:b/>
          <w:sz w:val="24"/>
          <w:szCs w:val="24"/>
        </w:rPr>
        <w:t>о</w:t>
      </w:r>
      <w:r w:rsidRPr="00D10625">
        <w:rPr>
          <w:rFonts w:ascii="TimesNewRoman" w:hAnsi="TimesNewRoman" w:cs="TimesNewRoman"/>
          <w:b/>
          <w:sz w:val="24"/>
          <w:szCs w:val="24"/>
        </w:rPr>
        <w:t>бщина Добричка и условията и редът за издаване на сертификат клас „В“.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1D4BE6" w:rsidRPr="000456D2" w:rsidRDefault="001D4BE6" w:rsidP="001D4BE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  <w:lang w:val="en-US"/>
        </w:rPr>
      </w:pPr>
    </w:p>
    <w:p w:rsidR="001D4BE6" w:rsidRPr="00221BFD" w:rsidRDefault="001D4BE6" w:rsidP="001D4BE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B24C9D">
        <w:rPr>
          <w:rFonts w:ascii="TimesNewRoman" w:hAnsi="TimesNewRoman" w:cs="TimesNewRoman"/>
          <w:b/>
          <w:sz w:val="24"/>
          <w:szCs w:val="24"/>
        </w:rPr>
        <w:t>Сертификатът важи до:</w:t>
      </w:r>
      <w:r w:rsidRPr="00221BF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….…………</w:t>
      </w:r>
      <w:r w:rsidRPr="00221BFD"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</w:t>
      </w:r>
      <w:r w:rsidRPr="00221BFD">
        <w:rPr>
          <w:rFonts w:ascii="TimesNewRoman" w:hAnsi="TimesNewRoman" w:cs="TimesNewRoman"/>
          <w:sz w:val="24"/>
          <w:szCs w:val="24"/>
        </w:rPr>
        <w:t xml:space="preserve">  </w:t>
      </w:r>
      <w:r w:rsidRPr="00221BFD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Кмет на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</w:t>
      </w:r>
      <w:r w:rsidRPr="00221BFD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бщина Добричка: </w:t>
      </w:r>
    </w:p>
    <w:p w:rsidR="001D4BE6" w:rsidRPr="00221BFD" w:rsidRDefault="001D4BE6" w:rsidP="001D4BE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 w:rsidRPr="00221BFD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                         </w:t>
      </w:r>
      <w:r>
        <w:rPr>
          <w:rFonts w:cs="TimesNewRoman,BoldItalic"/>
          <w:b/>
          <w:bCs/>
          <w:i/>
          <w:iCs/>
          <w:sz w:val="24"/>
          <w:szCs w:val="24"/>
          <w:lang w:val="en-US"/>
        </w:rPr>
        <w:t xml:space="preserve">     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</w:t>
      </w:r>
      <w:r>
        <w:rPr>
          <w:rFonts w:cs="TimesNewRoman,BoldItalic"/>
          <w:b/>
          <w:bCs/>
          <w:i/>
          <w:iCs/>
          <w:sz w:val="24"/>
          <w:szCs w:val="24"/>
          <w:lang w:val="en-US"/>
        </w:rPr>
        <w:t xml:space="preserve">       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 w:rsidRPr="00221BFD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инж. Тошко Петков</w:t>
      </w:r>
    </w:p>
    <w:p w:rsidR="001D4BE6" w:rsidRPr="00221BFD" w:rsidRDefault="001D4BE6" w:rsidP="001D4BE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D4BE6" w:rsidRPr="00221BFD" w:rsidRDefault="001D4BE6" w:rsidP="001D4BE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>При предоставяне на този сертификат инвеститорът може да ползва мерки за насърчаване на инвестициите по чл.</w:t>
      </w:r>
      <w:r>
        <w:rPr>
          <w:rFonts w:cs="TimesNewRoman,Italic"/>
          <w:i/>
          <w:iCs/>
          <w:sz w:val="20"/>
          <w:szCs w:val="20"/>
          <w:lang w:val="en-US"/>
        </w:rPr>
        <w:t>9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>, ал.</w:t>
      </w:r>
      <w:r>
        <w:rPr>
          <w:rFonts w:cs="TimesNewRoman,Italic"/>
          <w:i/>
          <w:iCs/>
          <w:sz w:val="20"/>
          <w:szCs w:val="20"/>
          <w:lang w:val="en-US"/>
        </w:rPr>
        <w:t>3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от Наредба №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…… 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за насърчаване на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инвестициите с общинско значение в </w:t>
      </w:r>
      <w:r>
        <w:rPr>
          <w:rFonts w:cs="TimesNewRoman,Italic"/>
          <w:i/>
          <w:iCs/>
          <w:sz w:val="20"/>
          <w:szCs w:val="20"/>
        </w:rPr>
        <w:t>о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>бщина Д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обричка</w:t>
      </w: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и условията и редът за издаване на сертификат клас В:</w:t>
      </w:r>
    </w:p>
    <w:p w:rsidR="001D4BE6" w:rsidRPr="00221BFD" w:rsidRDefault="001D4BE6" w:rsidP="001D4BE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>1. съкратени срокове за административно обслужване, предоставяно от общината;</w:t>
      </w: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>2. индивидуално административно обслужване, предоставяно от общината;</w:t>
      </w:r>
    </w:p>
    <w:p w:rsidR="008A763C" w:rsidRPr="008A763C" w:rsidRDefault="001D4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3. </w:t>
      </w:r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придобиване право на собственост или ограничени вещни права върху имоти - частна общинска собственост, по реда на </w:t>
      </w:r>
      <w:hyperlink r:id="rId101" w:anchor="p26275213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чл. 22а, ал. 1, т. 2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и </w:t>
      </w:r>
      <w:hyperlink r:id="rId102" w:anchor="p26275213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т. 4 от ЗНИ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при спазване на условията по </w:t>
      </w:r>
      <w:hyperlink r:id="rId103" w:anchor="p26275213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чл. 22а, ал. 2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- </w:t>
      </w:r>
      <w:hyperlink r:id="rId104" w:anchor="p26275213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8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и </w:t>
      </w:r>
      <w:hyperlink r:id="rId105" w:anchor="p26275213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ал. 13 от ЗНИ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. Мярката се прилага, в случай че не е заявена от инвеститор по реда на </w:t>
      </w:r>
      <w:hyperlink r:id="rId106" w:anchor="p8357030" w:tgtFrame="_blank" w:history="1">
        <w:r w:rsidRPr="001E4243">
          <w:rPr>
            <w:rFonts w:ascii="TimesNewRoman,Italic" w:hAnsi="TimesNewRoman,Italic" w:cs="TimesNewRoman,Italic"/>
            <w:i/>
            <w:iCs/>
            <w:sz w:val="20"/>
            <w:szCs w:val="20"/>
          </w:rPr>
          <w:t>чл. 18 от ЗНИ</w:t>
        </w:r>
      </w:hyperlink>
      <w:r w:rsidRPr="001E4243">
        <w:rPr>
          <w:rFonts w:ascii="TimesNewRoman,Italic" w:hAnsi="TimesNewRoman,Italic" w:cs="TimesNewRoman,Italic"/>
          <w:i/>
          <w:iCs/>
          <w:sz w:val="20"/>
          <w:szCs w:val="20"/>
        </w:rPr>
        <w:t xml:space="preserve">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sectPr w:rsidR="008A763C" w:rsidRPr="008A763C" w:rsidSect="005530F9">
      <w:pgSz w:w="16838" w:h="11906" w:orient="landscape"/>
      <w:pgMar w:top="993" w:right="680" w:bottom="426" w:left="680" w:header="709" w:footer="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7A" w:rsidRDefault="00161A7A" w:rsidP="006F4C3B">
      <w:pPr>
        <w:spacing w:after="0" w:line="240" w:lineRule="auto"/>
      </w:pPr>
      <w:r>
        <w:separator/>
      </w:r>
    </w:p>
  </w:endnote>
  <w:endnote w:type="continuationSeparator" w:id="0">
    <w:p w:rsidR="00161A7A" w:rsidRDefault="00161A7A" w:rsidP="006F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Schoolbook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D" w:rsidRDefault="00FA45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D" w:rsidRDefault="00FA45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D" w:rsidRDefault="00FA45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7A" w:rsidRDefault="00161A7A" w:rsidP="006F4C3B">
      <w:pPr>
        <w:spacing w:after="0" w:line="240" w:lineRule="auto"/>
      </w:pPr>
      <w:r>
        <w:separator/>
      </w:r>
    </w:p>
  </w:footnote>
  <w:footnote w:type="continuationSeparator" w:id="0">
    <w:p w:rsidR="00161A7A" w:rsidRDefault="00161A7A" w:rsidP="006F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E6" w:rsidRDefault="001D4B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E6" w:rsidRDefault="001D4B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E6" w:rsidRDefault="001D4B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37794"/>
    <w:rsid w:val="000C3942"/>
    <w:rsid w:val="000E4ADE"/>
    <w:rsid w:val="00161A7A"/>
    <w:rsid w:val="00185F30"/>
    <w:rsid w:val="00187165"/>
    <w:rsid w:val="001A3C02"/>
    <w:rsid w:val="001D4BE6"/>
    <w:rsid w:val="001D7BFC"/>
    <w:rsid w:val="002B265D"/>
    <w:rsid w:val="00360203"/>
    <w:rsid w:val="003A5273"/>
    <w:rsid w:val="003C0B19"/>
    <w:rsid w:val="004611F1"/>
    <w:rsid w:val="005530F9"/>
    <w:rsid w:val="005A611A"/>
    <w:rsid w:val="005D2A32"/>
    <w:rsid w:val="00664DF8"/>
    <w:rsid w:val="006B356E"/>
    <w:rsid w:val="006B76C5"/>
    <w:rsid w:val="006F4C3B"/>
    <w:rsid w:val="0078088E"/>
    <w:rsid w:val="007A5BB0"/>
    <w:rsid w:val="008846AA"/>
    <w:rsid w:val="008A5BB8"/>
    <w:rsid w:val="008A763C"/>
    <w:rsid w:val="00950938"/>
    <w:rsid w:val="00A03EFD"/>
    <w:rsid w:val="00AF7B08"/>
    <w:rsid w:val="00BB32C7"/>
    <w:rsid w:val="00BC294C"/>
    <w:rsid w:val="00C46D0E"/>
    <w:rsid w:val="00C4769E"/>
    <w:rsid w:val="00C761F8"/>
    <w:rsid w:val="00C94994"/>
    <w:rsid w:val="00C9659B"/>
    <w:rsid w:val="00CD63FF"/>
    <w:rsid w:val="00CF4ACE"/>
    <w:rsid w:val="00D37786"/>
    <w:rsid w:val="00D65162"/>
    <w:rsid w:val="00D70C75"/>
    <w:rsid w:val="00D92D42"/>
    <w:rsid w:val="00F020DE"/>
    <w:rsid w:val="00F0428B"/>
    <w:rsid w:val="00F14F2B"/>
    <w:rsid w:val="00F23EED"/>
    <w:rsid w:val="00F5261C"/>
    <w:rsid w:val="00FA15A8"/>
    <w:rsid w:val="00FA452D"/>
    <w:rsid w:val="00FE3CBE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F4C3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6F4C3B"/>
  </w:style>
  <w:style w:type="paragraph" w:customStyle="1" w:styleId="m">
    <w:name w:val="m"/>
    <w:basedOn w:val="a"/>
    <w:rsid w:val="006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F4C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C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F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F4C3B"/>
  </w:style>
  <w:style w:type="paragraph" w:styleId="a8">
    <w:name w:val="footer"/>
    <w:basedOn w:val="a"/>
    <w:link w:val="a9"/>
    <w:uiPriority w:val="99"/>
    <w:unhideWhenUsed/>
    <w:rsid w:val="006F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4C3B"/>
  </w:style>
  <w:style w:type="paragraph" w:customStyle="1" w:styleId="Char1CharCharCharCharChar">
    <w:name w:val="Char1 Char Char Char Char Char"/>
    <w:basedOn w:val="a"/>
    <w:rsid w:val="00C761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6F4C3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6F4C3B"/>
  </w:style>
  <w:style w:type="paragraph" w:customStyle="1" w:styleId="m">
    <w:name w:val="m"/>
    <w:basedOn w:val="a"/>
    <w:rsid w:val="006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6F4C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4C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F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F4C3B"/>
  </w:style>
  <w:style w:type="paragraph" w:styleId="a8">
    <w:name w:val="footer"/>
    <w:basedOn w:val="a"/>
    <w:link w:val="a9"/>
    <w:uiPriority w:val="99"/>
    <w:unhideWhenUsed/>
    <w:rsid w:val="006F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4C3B"/>
  </w:style>
  <w:style w:type="paragraph" w:customStyle="1" w:styleId="Char1CharCharCharCharChar">
    <w:name w:val="Char1 Char Char Char Char Char"/>
    <w:basedOn w:val="a"/>
    <w:rsid w:val="00C761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2.apis.bg/sofiacouncil/p.php?i=10325" TargetMode="External"/><Relationship Id="rId21" Type="http://schemas.openxmlformats.org/officeDocument/2006/relationships/hyperlink" Target="http://web2.apis.bg/sofiacouncil/e.php?b=1&amp;i=572575" TargetMode="External"/><Relationship Id="rId42" Type="http://schemas.openxmlformats.org/officeDocument/2006/relationships/hyperlink" Target="http://web2.apis.bg/sofiacouncil/p.php?i=10325" TargetMode="External"/><Relationship Id="rId47" Type="http://schemas.openxmlformats.org/officeDocument/2006/relationships/hyperlink" Target="http://web2.apis.bg/sofiacouncil/p.php?i=271281" TargetMode="External"/><Relationship Id="rId63" Type="http://schemas.openxmlformats.org/officeDocument/2006/relationships/hyperlink" Target="http://web2.apis.bg/sofiacouncil/p.php?i=271281" TargetMode="External"/><Relationship Id="rId68" Type="http://schemas.openxmlformats.org/officeDocument/2006/relationships/hyperlink" Target="http://web2.apis.bg/sofiacouncil/p.php?i=12139" TargetMode="External"/><Relationship Id="rId84" Type="http://schemas.openxmlformats.org/officeDocument/2006/relationships/hyperlink" Target="http://web2.apis.bg/sofiacouncil/p.php?i=10325" TargetMode="External"/><Relationship Id="rId89" Type="http://schemas.openxmlformats.org/officeDocument/2006/relationships/hyperlink" Target="http://web2.apis.bg/sofiacouncil/e.php?b=1&amp;i=5725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2.apis.bg/sofiacouncil/p.php?i=12123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eb2.apis.bg/sofiacouncil/p.php?i=10325" TargetMode="External"/><Relationship Id="rId29" Type="http://schemas.openxmlformats.org/officeDocument/2006/relationships/hyperlink" Target="http://web2.apis.bg/sofiacouncil/p.php?i=21755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eb2.apis.bg/sofiacouncil/p.php?i=245399" TargetMode="External"/><Relationship Id="rId24" Type="http://schemas.openxmlformats.org/officeDocument/2006/relationships/hyperlink" Target="http://web2.apis.bg/sofiacouncil/e.php?b=1&amp;i=572575" TargetMode="External"/><Relationship Id="rId32" Type="http://schemas.openxmlformats.org/officeDocument/2006/relationships/hyperlink" Target="http://web2.apis.bg/sofiacouncil/e.php?b=1&amp;i=572575" TargetMode="External"/><Relationship Id="rId37" Type="http://schemas.openxmlformats.org/officeDocument/2006/relationships/hyperlink" Target="http://web2.apis.bg/sofiacouncil/p.php?i=10325" TargetMode="External"/><Relationship Id="rId40" Type="http://schemas.openxmlformats.org/officeDocument/2006/relationships/hyperlink" Target="http://web2.apis.bg/sofiacouncil/p.php?i=10325" TargetMode="External"/><Relationship Id="rId45" Type="http://schemas.openxmlformats.org/officeDocument/2006/relationships/hyperlink" Target="http://web2.apis.bg/sofiacouncil/p.php?i=10325" TargetMode="External"/><Relationship Id="rId53" Type="http://schemas.openxmlformats.org/officeDocument/2006/relationships/hyperlink" Target="http://web2.apis.bg/sofiacouncil/p.php?i=10325" TargetMode="External"/><Relationship Id="rId58" Type="http://schemas.openxmlformats.org/officeDocument/2006/relationships/hyperlink" Target="http://web2.apis.bg/sofiacouncil/p.php?i=10325" TargetMode="External"/><Relationship Id="rId66" Type="http://schemas.openxmlformats.org/officeDocument/2006/relationships/hyperlink" Target="http://web2.apis.bg/sofiacouncil/p.php?i=271281" TargetMode="External"/><Relationship Id="rId74" Type="http://schemas.openxmlformats.org/officeDocument/2006/relationships/hyperlink" Target="http://web2.apis.bg/sofiacouncil/p.php?i=9236" TargetMode="External"/><Relationship Id="rId79" Type="http://schemas.openxmlformats.org/officeDocument/2006/relationships/hyperlink" Target="http://web2.apis.bg/sofiacouncil/p.php?i=476739" TargetMode="External"/><Relationship Id="rId87" Type="http://schemas.openxmlformats.org/officeDocument/2006/relationships/hyperlink" Target="http://web2.apis.bg/sofiacouncil/e.php?b=1&amp;i=572575" TargetMode="External"/><Relationship Id="rId102" Type="http://schemas.openxmlformats.org/officeDocument/2006/relationships/hyperlink" Target="http://web2.apis.bg/sofiacouncil/p.php?i=1032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eb2.apis.bg/sofiacouncil/p.php?i=10325" TargetMode="External"/><Relationship Id="rId82" Type="http://schemas.openxmlformats.org/officeDocument/2006/relationships/hyperlink" Target="http://web2.apis.bg/sofiacouncil/p.php?i=491209" TargetMode="External"/><Relationship Id="rId90" Type="http://schemas.openxmlformats.org/officeDocument/2006/relationships/hyperlink" Target="http://web2.apis.bg/sofiacouncil/p.php?i=10071" TargetMode="External"/><Relationship Id="rId95" Type="http://schemas.openxmlformats.org/officeDocument/2006/relationships/header" Target="header3.xml"/><Relationship Id="rId19" Type="http://schemas.openxmlformats.org/officeDocument/2006/relationships/hyperlink" Target="http://web2.apis.bg/sofiacouncil/p.php?i=271281" TargetMode="External"/><Relationship Id="rId14" Type="http://schemas.openxmlformats.org/officeDocument/2006/relationships/hyperlink" Target="http://web2.apis.bg/sofiacouncil/p.php?i=300040" TargetMode="External"/><Relationship Id="rId22" Type="http://schemas.openxmlformats.org/officeDocument/2006/relationships/hyperlink" Target="http://web2.apis.bg/sofiacouncil/e.php?b=1&amp;i=572575" TargetMode="External"/><Relationship Id="rId27" Type="http://schemas.openxmlformats.org/officeDocument/2006/relationships/hyperlink" Target="http://web2.apis.bg/sofiacouncil/p.php?i=204216" TargetMode="External"/><Relationship Id="rId30" Type="http://schemas.openxmlformats.org/officeDocument/2006/relationships/hyperlink" Target="http://web2.apis.bg/sofiacouncil/p.php?i=11116" TargetMode="External"/><Relationship Id="rId35" Type="http://schemas.openxmlformats.org/officeDocument/2006/relationships/hyperlink" Target="http://web2.apis.bg/sofiacouncil/e.php?b=1&amp;i=572575" TargetMode="External"/><Relationship Id="rId43" Type="http://schemas.openxmlformats.org/officeDocument/2006/relationships/hyperlink" Target="http://web2.apis.bg/sofiacouncil/p.php?i=10325" TargetMode="External"/><Relationship Id="rId48" Type="http://schemas.openxmlformats.org/officeDocument/2006/relationships/hyperlink" Target="http://web2.apis.bg/sofiacouncil/p.php?i=271281" TargetMode="External"/><Relationship Id="rId56" Type="http://schemas.openxmlformats.org/officeDocument/2006/relationships/hyperlink" Target="http://web2.apis.bg/sofiacouncil/p.php?i=476739" TargetMode="External"/><Relationship Id="rId64" Type="http://schemas.openxmlformats.org/officeDocument/2006/relationships/hyperlink" Target="http://web2.apis.bg/sofiacouncil/p.php?i=10325" TargetMode="External"/><Relationship Id="rId69" Type="http://schemas.openxmlformats.org/officeDocument/2006/relationships/hyperlink" Target="http://web2.apis.bg/sofiacouncil/p.php?i=10325" TargetMode="External"/><Relationship Id="rId77" Type="http://schemas.openxmlformats.org/officeDocument/2006/relationships/hyperlink" Target="http://web2.apis.bg/sofiacouncil/p.php?i=473252" TargetMode="External"/><Relationship Id="rId100" Type="http://schemas.openxmlformats.org/officeDocument/2006/relationships/hyperlink" Target="http://www.dobrichka.bg" TargetMode="External"/><Relationship Id="rId105" Type="http://schemas.openxmlformats.org/officeDocument/2006/relationships/hyperlink" Target="http://web2.apis.bg/sofiacouncil/p.php?i=10325" TargetMode="External"/><Relationship Id="rId8" Type="http://schemas.openxmlformats.org/officeDocument/2006/relationships/hyperlink" Target="http://web2.apis.bg/sofiacouncil/p.php?i=271281" TargetMode="External"/><Relationship Id="rId51" Type="http://schemas.openxmlformats.org/officeDocument/2006/relationships/hyperlink" Target="http://web2.apis.bg/sofiacouncil/p.php?i=10325" TargetMode="External"/><Relationship Id="rId72" Type="http://schemas.openxmlformats.org/officeDocument/2006/relationships/hyperlink" Target="http://web2.apis.bg/sofiacouncil/p.php?i=473252" TargetMode="External"/><Relationship Id="rId80" Type="http://schemas.openxmlformats.org/officeDocument/2006/relationships/hyperlink" Target="http://web2.apis.bg/sofiacouncil/p.php?i=271281" TargetMode="External"/><Relationship Id="rId85" Type="http://schemas.openxmlformats.org/officeDocument/2006/relationships/hyperlink" Target="http://web2.apis.bg/sofiacouncil/p.php?i=9951" TargetMode="External"/><Relationship Id="rId93" Type="http://schemas.openxmlformats.org/officeDocument/2006/relationships/footer" Target="footer1.xml"/><Relationship Id="rId98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://web2.apis.bg/sofiacouncil/p.php?i=230059" TargetMode="External"/><Relationship Id="rId17" Type="http://schemas.openxmlformats.org/officeDocument/2006/relationships/hyperlink" Target="http://web2.apis.bg/sofiacouncil/p.php?i=10325" TargetMode="External"/><Relationship Id="rId25" Type="http://schemas.openxmlformats.org/officeDocument/2006/relationships/hyperlink" Target="http://web2.apis.bg/sofiacouncil/e.php?b=1&amp;i=572575" TargetMode="External"/><Relationship Id="rId33" Type="http://schemas.openxmlformats.org/officeDocument/2006/relationships/hyperlink" Target="http://web2.apis.bg/sofiacouncil/e.php?b=1&amp;i=572575" TargetMode="External"/><Relationship Id="rId38" Type="http://schemas.openxmlformats.org/officeDocument/2006/relationships/hyperlink" Target="http://web2.apis.bg/sofiacouncil/p.php?i=271281" TargetMode="External"/><Relationship Id="rId46" Type="http://schemas.openxmlformats.org/officeDocument/2006/relationships/hyperlink" Target="http://web2.apis.bg/sofiacouncil/p.php?i=10325" TargetMode="External"/><Relationship Id="rId59" Type="http://schemas.openxmlformats.org/officeDocument/2006/relationships/hyperlink" Target="http://web2.apis.bg/sofiacouncil/p.php?i=10325" TargetMode="External"/><Relationship Id="rId67" Type="http://schemas.openxmlformats.org/officeDocument/2006/relationships/hyperlink" Target="http://web2.apis.bg/sofiacouncil/p.php?i=10325" TargetMode="External"/><Relationship Id="rId103" Type="http://schemas.openxmlformats.org/officeDocument/2006/relationships/hyperlink" Target="http://web2.apis.bg/sofiacouncil/p.php?i=10325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eb2.apis.bg/sofiacouncil/p.php?i=271281" TargetMode="External"/><Relationship Id="rId41" Type="http://schemas.openxmlformats.org/officeDocument/2006/relationships/hyperlink" Target="http://web2.apis.bg/sofiacouncil/p.php?i=10325" TargetMode="External"/><Relationship Id="rId54" Type="http://schemas.openxmlformats.org/officeDocument/2006/relationships/hyperlink" Target="http://web2.apis.bg/sofiacouncil/p.php?i=271281" TargetMode="External"/><Relationship Id="rId62" Type="http://schemas.openxmlformats.org/officeDocument/2006/relationships/hyperlink" Target="http://web2.apis.bg/sofiacouncil/e.php?b=1&amp;i=572575" TargetMode="External"/><Relationship Id="rId70" Type="http://schemas.openxmlformats.org/officeDocument/2006/relationships/hyperlink" Target="http://web2.apis.bg/sofiacouncil/p.php?i=473252" TargetMode="External"/><Relationship Id="rId75" Type="http://schemas.openxmlformats.org/officeDocument/2006/relationships/hyperlink" Target="http://web2.apis.bg/sofiacouncil/p.php?i=9236" TargetMode="External"/><Relationship Id="rId83" Type="http://schemas.openxmlformats.org/officeDocument/2006/relationships/hyperlink" Target="http://web2.apis.bg/sofiacouncil/p.php?i=491209" TargetMode="External"/><Relationship Id="rId88" Type="http://schemas.openxmlformats.org/officeDocument/2006/relationships/hyperlink" Target="http://web2.apis.bg/sofiacouncil/p.php?i=271281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eb2.apis.bg/sofiacouncil/p.php?i=10325" TargetMode="External"/><Relationship Id="rId23" Type="http://schemas.openxmlformats.org/officeDocument/2006/relationships/hyperlink" Target="http://web2.apis.bg/sofiacouncil/e.php?b=1&amp;i=572575" TargetMode="External"/><Relationship Id="rId28" Type="http://schemas.openxmlformats.org/officeDocument/2006/relationships/hyperlink" Target="http://web2.apis.bg/sofiacouncil/p.php?i=9136" TargetMode="External"/><Relationship Id="rId36" Type="http://schemas.openxmlformats.org/officeDocument/2006/relationships/hyperlink" Target="http://web2.apis.bg/sofiacouncil/e.php?b=1&amp;i=572575" TargetMode="External"/><Relationship Id="rId49" Type="http://schemas.openxmlformats.org/officeDocument/2006/relationships/hyperlink" Target="http://web2.apis.bg/sofiacouncil/p.php?i=9236" TargetMode="External"/><Relationship Id="rId57" Type="http://schemas.openxmlformats.org/officeDocument/2006/relationships/hyperlink" Target="http://web2.apis.bg/sofiacouncil/p.php?i=271281" TargetMode="External"/><Relationship Id="rId106" Type="http://schemas.openxmlformats.org/officeDocument/2006/relationships/hyperlink" Target="http://web2.apis.bg/sofiacouncil/p.php?i=10325" TargetMode="External"/><Relationship Id="rId10" Type="http://schemas.openxmlformats.org/officeDocument/2006/relationships/hyperlink" Target="http://web2.apis.bg/sofiacouncil/p.php?i=10325" TargetMode="External"/><Relationship Id="rId31" Type="http://schemas.openxmlformats.org/officeDocument/2006/relationships/hyperlink" Target="http://web2.apis.bg/sofiacouncil/e.php?b=1&amp;i=572575" TargetMode="External"/><Relationship Id="rId44" Type="http://schemas.openxmlformats.org/officeDocument/2006/relationships/hyperlink" Target="http://web2.apis.bg/sofiacouncil/p.php?i=10325" TargetMode="External"/><Relationship Id="rId52" Type="http://schemas.openxmlformats.org/officeDocument/2006/relationships/hyperlink" Target="http://web2.apis.bg/sofiacouncil/p.php?i=10325" TargetMode="External"/><Relationship Id="rId60" Type="http://schemas.openxmlformats.org/officeDocument/2006/relationships/hyperlink" Target="http://web2.apis.bg/sofiacouncil/p.php?i=11767" TargetMode="External"/><Relationship Id="rId65" Type="http://schemas.openxmlformats.org/officeDocument/2006/relationships/hyperlink" Target="http://web2.apis.bg/sofiacouncil/p.php?i=10325" TargetMode="External"/><Relationship Id="rId73" Type="http://schemas.openxmlformats.org/officeDocument/2006/relationships/hyperlink" Target="http://web2.apis.bg/sofiacouncil/p.php?i=473252" TargetMode="External"/><Relationship Id="rId78" Type="http://schemas.openxmlformats.org/officeDocument/2006/relationships/hyperlink" Target="http://web2.apis.bg/sofiacouncil/p.php?i=271281" TargetMode="External"/><Relationship Id="rId81" Type="http://schemas.openxmlformats.org/officeDocument/2006/relationships/hyperlink" Target="http://web2.apis.bg/sofiacouncil/p.php?i=11767" TargetMode="External"/><Relationship Id="rId86" Type="http://schemas.openxmlformats.org/officeDocument/2006/relationships/hyperlink" Target="http://web2.apis.bg/sofiacouncil/p.php?i=271281" TargetMode="External"/><Relationship Id="rId94" Type="http://schemas.openxmlformats.org/officeDocument/2006/relationships/footer" Target="footer2.xml"/><Relationship Id="rId99" Type="http://schemas.openxmlformats.org/officeDocument/2006/relationships/hyperlink" Target="mailto:obshtina@dobrichka.bg" TargetMode="External"/><Relationship Id="rId101" Type="http://schemas.openxmlformats.org/officeDocument/2006/relationships/hyperlink" Target="http://web2.apis.bg/sofiacouncil/p.php?i=103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apis.bg/sofiacouncil/p.php?i=10325" TargetMode="External"/><Relationship Id="rId13" Type="http://schemas.openxmlformats.org/officeDocument/2006/relationships/hyperlink" Target="http://web2.apis.bg/sofiacouncil/p.php?i=9096" TargetMode="External"/><Relationship Id="rId18" Type="http://schemas.openxmlformats.org/officeDocument/2006/relationships/hyperlink" Target="http://web2.apis.bg/sofiacouncil/p.php?i=271281" TargetMode="External"/><Relationship Id="rId39" Type="http://schemas.openxmlformats.org/officeDocument/2006/relationships/hyperlink" Target="http://web2.apis.bg/sofiacouncil/p.php?i=271281" TargetMode="External"/><Relationship Id="rId34" Type="http://schemas.openxmlformats.org/officeDocument/2006/relationships/hyperlink" Target="http://web2.apis.bg/sofiacouncil/e.php?b=1&amp;i=572575" TargetMode="External"/><Relationship Id="rId50" Type="http://schemas.openxmlformats.org/officeDocument/2006/relationships/hyperlink" Target="http://web2.apis.bg/sofiacouncil/p.php?i=9229" TargetMode="External"/><Relationship Id="rId55" Type="http://schemas.openxmlformats.org/officeDocument/2006/relationships/hyperlink" Target="http://web2.apis.bg/sofiacouncil/p.php?i=271281" TargetMode="External"/><Relationship Id="rId76" Type="http://schemas.openxmlformats.org/officeDocument/2006/relationships/hyperlink" Target="http://web2.apis.bg/sofiacouncil/p.php?i=12054" TargetMode="External"/><Relationship Id="rId97" Type="http://schemas.openxmlformats.org/officeDocument/2006/relationships/image" Target="media/image1.jpeg"/><Relationship Id="rId104" Type="http://schemas.openxmlformats.org/officeDocument/2006/relationships/hyperlink" Target="http://web2.apis.bg/sofiacouncil/p.php?i=1032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A52E-C82F-4167-A570-28A08E6E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68753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Гюлхан Вейсел</dc:creator>
  <cp:lastModifiedBy>User</cp:lastModifiedBy>
  <cp:revision>2</cp:revision>
  <dcterms:created xsi:type="dcterms:W3CDTF">2018-03-30T10:26:00Z</dcterms:created>
  <dcterms:modified xsi:type="dcterms:W3CDTF">2018-03-30T10:26:00Z</dcterms:modified>
</cp:coreProperties>
</file>