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874" w:rsidRDefault="00201874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</w:p>
    <w:p w:rsidR="00BA3D1A" w:rsidRPr="0086764E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ПРОТОКОЛ</w:t>
      </w:r>
      <w:r w:rsidR="006B5BA3" w:rsidRPr="0086764E">
        <w:rPr>
          <w:rFonts w:ascii="Verdana" w:hAnsi="Verdana"/>
          <w:b/>
          <w:lang w:val="bg-BG"/>
        </w:rPr>
        <w:t xml:space="preserve"> </w:t>
      </w:r>
    </w:p>
    <w:p w:rsidR="007A1273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</w:t>
      </w:r>
      <w:r w:rsidR="006B5BA3" w:rsidRPr="0086764E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поземлен фонд</w:t>
      </w:r>
      <w:r w:rsidR="000C0A74">
        <w:rPr>
          <w:rFonts w:ascii="Verdana" w:hAnsi="Verdana"/>
          <w:b/>
          <w:lang w:val="bg-BG"/>
        </w:rPr>
        <w:t xml:space="preserve">, находящи се в </w:t>
      </w:r>
      <w:r w:rsidR="008A5A89">
        <w:rPr>
          <w:rFonts w:ascii="Verdana" w:hAnsi="Verdana"/>
          <w:b/>
          <w:lang w:val="bg-BG"/>
        </w:rPr>
        <w:t>землището на с. Стожер</w:t>
      </w:r>
    </w:p>
    <w:p w:rsidR="002C7D38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Pr="0086764E" w:rsidRDefault="00434310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Днес, 19.05.2025</w:t>
      </w:r>
      <w:r w:rsidR="00C662FD" w:rsidRPr="0086764E">
        <w:rPr>
          <w:rFonts w:ascii="Verdana" w:hAnsi="Verdana"/>
          <w:lang w:val="bg-BG"/>
        </w:rPr>
        <w:t>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в гр. Добрич</w:t>
      </w:r>
      <w:r w:rsidR="002C7D38" w:rsidRPr="00F17386">
        <w:rPr>
          <w:rFonts w:ascii="Verdana" w:hAnsi="Verdana"/>
          <w:lang w:val="bg-BG"/>
        </w:rPr>
        <w:t xml:space="preserve">,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0C0A74">
        <w:rPr>
          <w:rFonts w:ascii="Verdana" w:hAnsi="Verdana"/>
          <w:lang w:val="bg-BG"/>
        </w:rPr>
        <w:t>4 и 5</w:t>
      </w:r>
      <w:r>
        <w:rPr>
          <w:rFonts w:ascii="Verdana" w:hAnsi="Verdana"/>
          <w:lang w:val="bg-BG"/>
        </w:rPr>
        <w:t xml:space="preserve"> от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 xml:space="preserve">чл. 104г, ал. </w:t>
      </w:r>
      <w:r w:rsidR="000C0A74">
        <w:rPr>
          <w:rFonts w:ascii="Verdana" w:hAnsi="Verdana"/>
          <w:lang w:val="bg-BG"/>
        </w:rPr>
        <w:t>7 и 8, чл. 104д, ал. 1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>, ко</w:t>
      </w:r>
      <w:r w:rsidR="00C16218">
        <w:rPr>
          <w:rFonts w:ascii="Verdana" w:hAnsi="Verdana"/>
          <w:lang w:val="bg-BG"/>
        </w:rPr>
        <w:t xml:space="preserve">мисия, определена със заповед </w:t>
      </w:r>
      <w:r w:rsidR="00C16218" w:rsidRPr="00C16218">
        <w:rPr>
          <w:rFonts w:ascii="Verdana" w:hAnsi="Verdana"/>
          <w:lang w:val="bg-BG"/>
        </w:rPr>
        <w:t>№ РД-04-29/11.03.2025г., изменена със Заповед № РД-04-35/20.03.2025г., изменена съ</w:t>
      </w:r>
      <w:r w:rsidR="00C16218">
        <w:rPr>
          <w:rFonts w:ascii="Verdana" w:hAnsi="Verdana"/>
          <w:lang w:val="bg-BG"/>
        </w:rPr>
        <w:t xml:space="preserve">с Заповед № 04-42/24.03.2025г. </w:t>
      </w:r>
      <w:r w:rsidR="001E6550" w:rsidRPr="0086764E">
        <w:rPr>
          <w:rFonts w:ascii="Verdana" w:hAnsi="Verdana"/>
          <w:lang w:val="bg-BG"/>
        </w:rPr>
        <w:t>на директора на Областна дирекция „Земеделие“</w:t>
      </w:r>
      <w:r w:rsidR="00C16218">
        <w:rPr>
          <w:rFonts w:ascii="Verdana" w:hAnsi="Verdana"/>
          <w:lang w:val="bg-BG"/>
        </w:rPr>
        <w:t xml:space="preserve"> – гр. Добрич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:rsidR="00523C47" w:rsidRDefault="001E6550" w:rsidP="00523C47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Председател</w:t>
      </w:r>
      <w:r w:rsidR="00523C47" w:rsidRPr="00523C47">
        <w:t xml:space="preserve"> </w:t>
      </w:r>
      <w:r w:rsidR="00523C47" w:rsidRPr="00523C47">
        <w:rPr>
          <w:rFonts w:ascii="Verdana" w:hAnsi="Verdana"/>
          <w:lang w:val="bg-BG"/>
        </w:rPr>
        <w:t>Арх. Даниела Георгиева – гл. архитект и ИД Директор дирекция УТСОСПООС, определена за заместник на председателя Иван Пейчев – зам. – кмет УТСОСПООС на Община Добричка, съгласно Заповед № РД-04-42/24.03.2025г. на директора на Областна дирекция „Земеделие” - град Добрич</w:t>
      </w:r>
    </w:p>
    <w:p w:rsidR="00C662FD" w:rsidRPr="0086764E" w:rsidRDefault="00AF0EFE" w:rsidP="00523C47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Членове:</w:t>
      </w:r>
      <w:r w:rsidR="002C7D38" w:rsidRPr="0086764E">
        <w:rPr>
          <w:rFonts w:ascii="Verdana" w:hAnsi="Verdana"/>
          <w:lang w:val="bg-BG"/>
        </w:rPr>
        <w:t xml:space="preserve"> </w:t>
      </w:r>
    </w:p>
    <w:p w:rsidR="00BA3D1A" w:rsidRPr="0086764E" w:rsidRDefault="00434310" w:rsidP="00434310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434310">
        <w:rPr>
          <w:rFonts w:ascii="Verdana" w:hAnsi="Verdana"/>
          <w:lang w:val="bg-BG"/>
        </w:rPr>
        <w:t>Теодора Михайлова – ст. експерт „Общинска с</w:t>
      </w:r>
      <w:r>
        <w:rPr>
          <w:rFonts w:ascii="Verdana" w:hAnsi="Verdana"/>
          <w:lang w:val="bg-BG"/>
        </w:rPr>
        <w:t>обственост” при Община Добричка</w:t>
      </w:r>
      <w:r w:rsidR="00BA3D1A" w:rsidRPr="0086764E">
        <w:rPr>
          <w:rFonts w:ascii="Verdana" w:hAnsi="Verdana"/>
          <w:lang w:val="bg-BG"/>
        </w:rPr>
        <w:t>;</w:t>
      </w:r>
    </w:p>
    <w:p w:rsidR="00563A8D" w:rsidRDefault="00563A8D" w:rsidP="00563A8D">
      <w:pPr>
        <w:pStyle w:val="ab"/>
        <w:numPr>
          <w:ilvl w:val="0"/>
          <w:numId w:val="1"/>
        </w:numPr>
        <w:spacing w:line="360" w:lineRule="auto"/>
        <w:ind w:left="107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Кмет/кметски наместник на съответното населено място или упълномощено от него лице</w:t>
      </w:r>
      <w:r w:rsidRPr="0086764E">
        <w:rPr>
          <w:rFonts w:ascii="Verdana" w:hAnsi="Verdana"/>
          <w:lang w:val="bg-BG"/>
        </w:rPr>
        <w:t>;</w:t>
      </w:r>
    </w:p>
    <w:p w:rsidR="00563A8D" w:rsidRPr="00563A8D" w:rsidRDefault="00563A8D" w:rsidP="00563A8D">
      <w:pPr>
        <w:pStyle w:val="ab"/>
        <w:numPr>
          <w:ilvl w:val="0"/>
          <w:numId w:val="1"/>
        </w:numPr>
        <w:spacing w:line="360" w:lineRule="auto"/>
        <w:ind w:left="107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  <w:r w:rsidRPr="002A6C5A">
        <w:rPr>
          <w:rFonts w:ascii="Verdana" w:hAnsi="Verdana"/>
          <w:lang w:val="bg-BG"/>
        </w:rPr>
        <w:t>Сезер Исмаилова – ст. експерт в ОСЗ - Добричка;</w:t>
      </w:r>
    </w:p>
    <w:p w:rsidR="00563A8D" w:rsidRDefault="00563A8D" w:rsidP="00563A8D">
      <w:pPr>
        <w:pStyle w:val="ab"/>
        <w:numPr>
          <w:ilvl w:val="0"/>
          <w:numId w:val="1"/>
        </w:numPr>
        <w:spacing w:line="360" w:lineRule="auto"/>
        <w:ind w:left="107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Илиан Славов – гл. инспектор отдел «ЗЖ» при ОДБХ – Добрич</w:t>
      </w:r>
      <w:r w:rsidRPr="002A6C5A">
        <w:rPr>
          <w:rFonts w:ascii="Verdana" w:hAnsi="Verdana"/>
          <w:lang w:val="bg-BG"/>
        </w:rPr>
        <w:t>;</w:t>
      </w:r>
    </w:p>
    <w:p w:rsidR="00563A8D" w:rsidRDefault="00563A8D" w:rsidP="00563A8D">
      <w:pPr>
        <w:pStyle w:val="ab"/>
        <w:numPr>
          <w:ilvl w:val="0"/>
          <w:numId w:val="1"/>
        </w:numPr>
        <w:spacing w:line="360" w:lineRule="auto"/>
        <w:ind w:left="107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Гергана Назърова – гл. инспектор отдел «ЗЖ» при ОДБХ – Добрич</w:t>
      </w:r>
      <w:r w:rsidRPr="002A6C5A">
        <w:rPr>
          <w:rFonts w:ascii="Verdana" w:hAnsi="Verdana"/>
          <w:lang w:val="bg-BG"/>
        </w:rPr>
        <w:t>;</w:t>
      </w:r>
    </w:p>
    <w:p w:rsidR="00563A8D" w:rsidRPr="002A6C5A" w:rsidRDefault="00563A8D" w:rsidP="00563A8D">
      <w:pPr>
        <w:pStyle w:val="ab"/>
        <w:numPr>
          <w:ilvl w:val="0"/>
          <w:numId w:val="1"/>
        </w:numPr>
        <w:spacing w:line="360" w:lineRule="auto"/>
        <w:ind w:left="107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Радка Денева – ст. експерт ГД „Аграрно развитие” в ОД «Земеделие» - гр. Добрич.</w:t>
      </w:r>
    </w:p>
    <w:p w:rsidR="00C662FD" w:rsidRPr="0086764E" w:rsidRDefault="00AF0EFE" w:rsidP="00BA3D1A">
      <w:pPr>
        <w:spacing w:line="360" w:lineRule="auto"/>
        <w:ind w:left="360" w:firstLine="36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Резервни членове: </w:t>
      </w:r>
    </w:p>
    <w:p w:rsidR="00C16218" w:rsidRPr="0086764E" w:rsidRDefault="00C16218" w:rsidP="00C16218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Дияна Стоянова – мл. експерт „Общинска собственост” при Община Добричка</w:t>
      </w:r>
      <w:r w:rsidRPr="0086764E">
        <w:rPr>
          <w:rFonts w:ascii="Verdana" w:hAnsi="Verdana"/>
          <w:lang w:val="bg-BG"/>
        </w:rPr>
        <w:t>;</w:t>
      </w:r>
    </w:p>
    <w:p w:rsidR="00C16218" w:rsidRDefault="00C16218" w:rsidP="00C16218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Галина Калчева – ст. експерт в ОСЗ - Добричка</w:t>
      </w:r>
      <w:r w:rsidRPr="0086764E">
        <w:rPr>
          <w:rFonts w:ascii="Verdana" w:hAnsi="Verdana"/>
          <w:lang w:val="bg-BG"/>
        </w:rPr>
        <w:t>;</w:t>
      </w:r>
    </w:p>
    <w:p w:rsidR="00C16218" w:rsidRPr="000D1B48" w:rsidRDefault="00C16218" w:rsidP="00C16218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Красимира Денева-Георгиева</w:t>
      </w:r>
      <w:r w:rsidRPr="000D1B48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ст. експерт в ОСЗ - Добричка</w:t>
      </w:r>
      <w:r w:rsidRPr="0086764E">
        <w:rPr>
          <w:rFonts w:ascii="Verdana" w:hAnsi="Verdana"/>
          <w:lang w:val="bg-BG"/>
        </w:rPr>
        <w:t>;</w:t>
      </w:r>
    </w:p>
    <w:p w:rsidR="00C16218" w:rsidRDefault="00C16218" w:rsidP="00C16218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Десислава Тодорова – гл. инспектор отдел «ЗЖ» при ОДБХ – Добрич</w:t>
      </w:r>
      <w:r w:rsidRPr="002A6C5A">
        <w:rPr>
          <w:rFonts w:ascii="Verdana" w:hAnsi="Verdana"/>
          <w:lang w:val="bg-BG"/>
        </w:rPr>
        <w:t>;</w:t>
      </w:r>
    </w:p>
    <w:p w:rsidR="00C16218" w:rsidRDefault="00C16218" w:rsidP="00C16218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Михаела Тосева – гл. инспектор отдел «ЗЖ» при ОДБХ – Добрич</w:t>
      </w:r>
      <w:r w:rsidRPr="002A6C5A">
        <w:rPr>
          <w:rFonts w:ascii="Verdana" w:hAnsi="Verdana"/>
          <w:lang w:val="bg-BG"/>
        </w:rPr>
        <w:t>;</w:t>
      </w:r>
    </w:p>
    <w:p w:rsidR="00C16218" w:rsidRDefault="00C16218" w:rsidP="00C16218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Славка Бобева-Кирова – директор «АПФСДЧР» в ОД «Земеделие» - гр. Добрич</w:t>
      </w:r>
      <w:r w:rsidRPr="002A6C5A">
        <w:rPr>
          <w:rFonts w:ascii="Verdana" w:hAnsi="Verdana"/>
          <w:lang w:val="bg-BG"/>
        </w:rPr>
        <w:t>;</w:t>
      </w:r>
    </w:p>
    <w:p w:rsidR="00C16218" w:rsidRDefault="00C16218" w:rsidP="00C16218">
      <w:pPr>
        <w:pStyle w:val="ab"/>
        <w:numPr>
          <w:ilvl w:val="0"/>
          <w:numId w:val="2"/>
        </w:numPr>
        <w:spacing w:line="360" w:lineRule="auto"/>
        <w:ind w:hanging="371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Калоян Димитров – гл. юрисконсулт, Дирекция АПФСДЧР в ОД «Земеделие» - гр. Добрич</w:t>
      </w:r>
    </w:p>
    <w:p w:rsidR="00C662FD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извърши </w:t>
      </w:r>
      <w:r w:rsidR="006B5BA3" w:rsidRPr="0086764E">
        <w:rPr>
          <w:rFonts w:ascii="Verdana" w:hAnsi="Verdana"/>
          <w:lang w:val="bg-BG"/>
        </w:rPr>
        <w:t>разпределение</w:t>
      </w:r>
      <w:r w:rsidR="00F17386">
        <w:rPr>
          <w:rFonts w:ascii="Verdana" w:hAnsi="Verdana"/>
          <w:lang w:val="bg-BG"/>
        </w:rPr>
        <w:t xml:space="preserve"> на</w:t>
      </w:r>
      <w:r>
        <w:rPr>
          <w:rFonts w:ascii="Verdana" w:hAnsi="Verdana"/>
          <w:lang w:val="bg-BG"/>
        </w:rPr>
        <w:t xml:space="preserve"> свободните </w:t>
      </w:r>
      <w:r w:rsidR="006B5BA3"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>
        <w:rPr>
          <w:rFonts w:ascii="Verdana" w:hAnsi="Verdana"/>
          <w:lang w:val="bg-BG"/>
        </w:rPr>
        <w:t>, оп</w:t>
      </w:r>
      <w:r w:rsidR="008E5655">
        <w:rPr>
          <w:rFonts w:ascii="Verdana" w:hAnsi="Verdana"/>
          <w:lang w:val="bg-BG"/>
        </w:rPr>
        <w:t>ределени с писмо с изх. № 91-66-3/26.02.2025г.</w:t>
      </w:r>
      <w:r>
        <w:rPr>
          <w:rFonts w:ascii="Verdana" w:hAnsi="Verdana"/>
          <w:lang w:val="bg-BG"/>
        </w:rPr>
        <w:t xml:space="preserve"> на министъра на земеде</w:t>
      </w:r>
      <w:r w:rsidR="009233C7">
        <w:rPr>
          <w:rFonts w:ascii="Verdana" w:hAnsi="Verdana"/>
          <w:lang w:val="bg-BG"/>
        </w:rPr>
        <w:t>лието и храните и решение № 284/29.01.2025г</w:t>
      </w:r>
      <w:r>
        <w:rPr>
          <w:rFonts w:ascii="Verdana" w:hAnsi="Verdana"/>
          <w:lang w:val="bg-BG"/>
        </w:rPr>
        <w:t xml:space="preserve">. на Общинския съвет на </w:t>
      </w:r>
      <w:r w:rsidR="008E5655">
        <w:rPr>
          <w:rFonts w:ascii="Verdana" w:hAnsi="Verdana"/>
          <w:lang w:val="bg-BG"/>
        </w:rPr>
        <w:t>община Добричка</w:t>
      </w:r>
      <w:r w:rsidR="00221FDD">
        <w:rPr>
          <w:rFonts w:ascii="Verdana" w:hAnsi="Verdana"/>
          <w:lang w:val="bg-BG"/>
        </w:rPr>
        <w:t>.</w:t>
      </w:r>
    </w:p>
    <w:p w:rsidR="007A1273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</w:t>
      </w:r>
      <w:r>
        <w:rPr>
          <w:rFonts w:ascii="Verdana" w:hAnsi="Verdana"/>
          <w:lang w:val="bg-BG"/>
        </w:rPr>
        <w:lastRenderedPageBreak/>
        <w:t>общинския поземлен фонд,</w:t>
      </w:r>
      <w:r w:rsidR="000C0A74">
        <w:rPr>
          <w:rFonts w:ascii="Verdana" w:hAnsi="Verdana"/>
          <w:lang w:val="bg-BG"/>
        </w:rPr>
        <w:t xml:space="preserve">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D0040A">
        <w:rPr>
          <w:rFonts w:ascii="Verdana" w:hAnsi="Verdana"/>
          <w:lang w:val="bg-BG"/>
        </w:rPr>
        <w:t xml:space="preserve"> </w:t>
      </w:r>
      <w:r w:rsidR="008A5A89">
        <w:rPr>
          <w:rFonts w:ascii="Verdana" w:hAnsi="Verdana"/>
          <w:lang w:val="bg-BG"/>
        </w:rPr>
        <w:t>с. Стожер</w:t>
      </w:r>
      <w:r w:rsidR="000C0A74">
        <w:rPr>
          <w:rFonts w:ascii="Verdana" w:hAnsi="Verdana"/>
          <w:lang w:val="bg-BG"/>
        </w:rPr>
        <w:t>, със</w:t>
      </w:r>
      <w:r w:rsidR="008E5655">
        <w:rPr>
          <w:rFonts w:ascii="Verdana" w:hAnsi="Verdana"/>
          <w:lang w:val="bg-BG"/>
        </w:rPr>
        <w:t>тавен на 26.03.2025г.</w:t>
      </w:r>
      <w:r>
        <w:rPr>
          <w:rFonts w:ascii="Verdana" w:hAnsi="Verdana"/>
          <w:lang w:val="bg-BG"/>
        </w:rPr>
        <w:t xml:space="preserve">и </w:t>
      </w:r>
      <w:r w:rsidR="008A5A89">
        <w:rPr>
          <w:rFonts w:ascii="Verdana" w:hAnsi="Verdana"/>
          <w:lang w:val="bg-BG"/>
        </w:rPr>
        <w:t xml:space="preserve">на 01.04.2025г. и </w:t>
      </w:r>
      <w:r>
        <w:rPr>
          <w:rFonts w:ascii="Verdana" w:hAnsi="Verdana"/>
          <w:lang w:val="bg-BG"/>
        </w:rPr>
        <w:t xml:space="preserve">Констативен </w:t>
      </w:r>
      <w:r w:rsidR="000C0A74">
        <w:rPr>
          <w:rFonts w:ascii="Verdana" w:hAnsi="Verdana"/>
          <w:lang w:val="bg-BG"/>
        </w:rPr>
        <w:t>протокол по чл. 37и, ал. 8, т. 3</w:t>
      </w:r>
      <w:r>
        <w:rPr>
          <w:rFonts w:ascii="Verdana" w:hAnsi="Verdana"/>
          <w:lang w:val="bg-BG"/>
        </w:rPr>
        <w:t xml:space="preserve"> от ЗСПЗЗ за определяне на необходимата площ на лицата, допуснати до участие в разпределението</w:t>
      </w:r>
      <w:r w:rsidR="000C0A74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находящи се в </w:t>
      </w:r>
      <w:r w:rsidR="001F5FC1">
        <w:rPr>
          <w:rFonts w:ascii="Verdana" w:hAnsi="Verdana"/>
          <w:lang w:val="bg-BG"/>
        </w:rPr>
        <w:t>землището на</w:t>
      </w:r>
      <w:r w:rsidR="007C53ED">
        <w:rPr>
          <w:rFonts w:ascii="Verdana" w:hAnsi="Verdana"/>
          <w:lang w:val="bg-BG"/>
        </w:rPr>
        <w:t xml:space="preserve"> с. Стожер</w:t>
      </w:r>
      <w:r w:rsidR="008E5655">
        <w:rPr>
          <w:rFonts w:ascii="Verdana" w:hAnsi="Verdana"/>
          <w:lang w:val="bg-BG"/>
        </w:rPr>
        <w:t>, съставен на 17.04.205г.</w:t>
      </w:r>
      <w:r>
        <w:rPr>
          <w:rFonts w:ascii="Verdana" w:hAnsi="Verdana"/>
          <w:lang w:val="bg-BG"/>
        </w:rPr>
        <w:t xml:space="preserve">, на </w:t>
      </w:r>
      <w:r w:rsidR="00C86910">
        <w:rPr>
          <w:rFonts w:ascii="Verdana" w:hAnsi="Verdana"/>
          <w:lang w:val="bg-BG"/>
        </w:rPr>
        <w:t>основание разпоредбата на чл. 37и</w:t>
      </w:r>
      <w:r>
        <w:rPr>
          <w:rFonts w:ascii="Verdana" w:hAnsi="Verdana"/>
          <w:lang w:val="bg-BG"/>
        </w:rPr>
        <w:t>, ал. 8, т. 4</w:t>
      </w:r>
      <w:r w:rsidR="000C0A74">
        <w:rPr>
          <w:rFonts w:ascii="Verdana" w:hAnsi="Verdana"/>
          <w:lang w:val="bg-BG"/>
        </w:rPr>
        <w:t xml:space="preserve"> и 5</w:t>
      </w:r>
      <w:r w:rsidR="005B6F44">
        <w:rPr>
          <w:rFonts w:ascii="Verdana" w:hAnsi="Verdana"/>
          <w:lang w:val="bg-BG"/>
        </w:rPr>
        <w:t xml:space="preserve"> от ЗСПЗЗ </w:t>
      </w:r>
      <w:r>
        <w:rPr>
          <w:rFonts w:ascii="Verdana" w:hAnsi="Verdana"/>
          <w:lang w:val="bg-BG"/>
        </w:rPr>
        <w:t>комисията реши:</w:t>
      </w:r>
    </w:p>
    <w:p w:rsidR="007A1273" w:rsidRPr="007A1273" w:rsidRDefault="008A5A89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За землището на с. Стожер</w:t>
      </w:r>
      <w:r w:rsidR="00436F5C">
        <w:rPr>
          <w:rFonts w:ascii="Verdana" w:hAnsi="Verdana"/>
          <w:lang w:val="bg-BG"/>
        </w:rPr>
        <w:t xml:space="preserve"> не се</w:t>
      </w:r>
      <w:r w:rsidR="000C0A74">
        <w:rPr>
          <w:rFonts w:ascii="Verdana" w:hAnsi="Verdana"/>
          <w:lang w:val="bg-BG"/>
        </w:rPr>
        <w:t xml:space="preserve"> о</w:t>
      </w:r>
      <w:r w:rsidR="007A1273" w:rsidRPr="007A1273">
        <w:rPr>
          <w:rFonts w:ascii="Verdana" w:hAnsi="Verdana"/>
          <w:lang w:val="bg-BG"/>
        </w:rPr>
        <w:t>пределя коеф</w:t>
      </w:r>
      <w:r>
        <w:rPr>
          <w:rFonts w:ascii="Verdana" w:hAnsi="Verdana"/>
          <w:lang w:val="bg-BG"/>
        </w:rPr>
        <w:t>ициент на редукция</w:t>
      </w:r>
      <w:r w:rsidR="007A1273" w:rsidRPr="007A1273">
        <w:rPr>
          <w:rFonts w:ascii="Verdana" w:hAnsi="Verdana"/>
          <w:lang w:val="bg-BG"/>
        </w:rPr>
        <w:t xml:space="preserve"> (</w:t>
      </w:r>
      <w:r w:rsidR="007A1273" w:rsidRPr="007A1273">
        <w:rPr>
          <w:rFonts w:ascii="Verdana" w:hAnsi="Verdana"/>
          <w:i/>
          <w:lang w:val="bg-BG"/>
        </w:rPr>
        <w:t>Приложимо, когато общата площ на полагащите се пасища, мери и ливади на допуснатите до участие в разпределението лица надвишава общия размер на свободните пасища, мери и ливади от държавния и общинския поземлен фонд</w:t>
      </w:r>
      <w:r w:rsidR="007A1273" w:rsidRPr="007A1273">
        <w:rPr>
          <w:rFonts w:ascii="Verdana" w:hAnsi="Verdana"/>
          <w:lang w:val="bg-BG"/>
        </w:rPr>
        <w:t>);</w:t>
      </w:r>
    </w:p>
    <w:p w:rsidR="007A1273" w:rsidRPr="007A1273" w:rsidRDefault="007A1273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основание чл. 37и, ал. 8, т. 4, б. а) от ЗСПЗЗ на собственици/ползватели на животновъдни обекти, регистрирани в съответното землище, </w:t>
      </w:r>
      <w:r w:rsidRPr="007A1273">
        <w:rPr>
          <w:rFonts w:ascii="Verdana" w:hAnsi="Verdana"/>
          <w:b/>
          <w:lang w:val="bg-BG"/>
        </w:rPr>
        <w:t>отглеждащи биологично сертифицирани животни и имащи биологично сертифицирани площи</w:t>
      </w:r>
      <w:r w:rsidR="001240F5" w:rsidRPr="001240F5"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p w:rsidR="007A1273" w:rsidRDefault="007A1273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>На ……………………………………………………………………</w:t>
      </w:r>
      <w:r w:rsidR="00932642">
        <w:rPr>
          <w:rFonts w:ascii="Verdana" w:hAnsi="Verdana"/>
          <w:lang w:val="bg-BG"/>
        </w:rPr>
        <w:t xml:space="preserve"> </w:t>
      </w:r>
      <w:r w:rsidR="00932642" w:rsidRPr="00932642">
        <w:rPr>
          <w:rFonts w:ascii="Verdana" w:hAnsi="Verdana"/>
          <w:i/>
        </w:rPr>
        <w:t>(</w:t>
      </w:r>
      <w:r w:rsidR="00932642" w:rsidRPr="00932642">
        <w:rPr>
          <w:rFonts w:ascii="Verdana" w:hAnsi="Verdana"/>
          <w:i/>
          <w:lang w:val="bg-BG"/>
        </w:rPr>
        <w:t>три имена/фирма, правна форма</w:t>
      </w:r>
      <w:r w:rsidR="00932642" w:rsidRPr="00932642">
        <w:rPr>
          <w:rFonts w:ascii="Verdana" w:hAnsi="Verdana"/>
          <w:i/>
        </w:rPr>
        <w:t>)</w:t>
      </w:r>
      <w:r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>с ЕГН/ЕИК</w:t>
      </w:r>
      <w:r w:rsidR="00932642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………</w:t>
      </w:r>
      <w:r w:rsidR="00932642">
        <w:rPr>
          <w:rFonts w:ascii="Verdana" w:hAnsi="Verdana"/>
          <w:lang w:val="bg-BG"/>
        </w:rPr>
        <w:t>…….</w:t>
      </w:r>
      <w:r>
        <w:rPr>
          <w:rFonts w:ascii="Verdana" w:hAnsi="Verdana"/>
          <w:lang w:val="bg-BG"/>
        </w:rPr>
        <w:t>……</w:t>
      </w:r>
      <w:r w:rsidR="00932642"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отглеждащ биологи</w:t>
      </w:r>
      <w:r w:rsidR="00932642">
        <w:rPr>
          <w:rFonts w:ascii="Verdana" w:hAnsi="Verdana"/>
          <w:lang w:val="bg-BG"/>
        </w:rPr>
        <w:t>чно сертифицирани животни и имащ</w:t>
      </w:r>
      <w:r w:rsidRPr="007A1273">
        <w:rPr>
          <w:rFonts w:ascii="Verdana" w:hAnsi="Verdana"/>
          <w:lang w:val="bg-BG"/>
        </w:rPr>
        <w:t xml:space="preserve"> биологично сертифицирани площи, съгласно сертификат за биологично производство с № ……..…………, валиден до…………….., издаден от ………………………,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932642" w:rsidRPr="00932642" w:rsidTr="000C0A74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932642" w:rsidRPr="00932642" w:rsidTr="000C0A7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932642" w:rsidRPr="00932642" w:rsidTr="000C0A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……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932642" w:rsidRPr="00932642" w:rsidRDefault="00932642" w:rsidP="00065C96">
      <w:pPr>
        <w:pStyle w:val="ab"/>
        <w:numPr>
          <w:ilvl w:val="0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993"/>
        <w:jc w:val="both"/>
        <w:rPr>
          <w:rFonts w:ascii="Verdana" w:hAnsi="Verdana"/>
          <w:lang w:val="bg-BG"/>
        </w:rPr>
      </w:pPr>
      <w:r w:rsidRPr="00932642">
        <w:rPr>
          <w:rFonts w:ascii="Verdana" w:hAnsi="Verdana"/>
          <w:lang w:val="bg-BG"/>
        </w:rPr>
        <w:t>На основание чл. 37и,</w:t>
      </w:r>
      <w:r w:rsidR="001240F5">
        <w:rPr>
          <w:rFonts w:ascii="Verdana" w:hAnsi="Verdana"/>
          <w:lang w:val="bg-BG"/>
        </w:rPr>
        <w:t xml:space="preserve"> </w:t>
      </w:r>
      <w:r w:rsidRPr="00932642">
        <w:rPr>
          <w:rFonts w:ascii="Verdana" w:hAnsi="Verdana"/>
          <w:lang w:val="bg-BG"/>
        </w:rPr>
        <w:t xml:space="preserve">ал. 8, т. 4, б. б) от ЗСПЗЗ на собственици/ползватели на животновъдни обекти, регистрирани в съответното землище, </w:t>
      </w:r>
      <w:r w:rsidRPr="00932642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="001240F5" w:rsidRPr="001240F5">
        <w:rPr>
          <w:rFonts w:ascii="Verdana" w:hAnsi="Verdana"/>
          <w:lang w:val="bg-BG"/>
        </w:rPr>
        <w:t>,</w:t>
      </w:r>
      <w:r w:rsidRPr="00932642">
        <w:rPr>
          <w:rFonts w:ascii="Verdana" w:hAnsi="Verdana"/>
          <w:lang w:val="bg-BG"/>
        </w:rPr>
        <w:t xml:space="preserve"> разпределя:</w:t>
      </w:r>
    </w:p>
    <w:p w:rsidR="001240F5" w:rsidRPr="001240F5" w:rsidRDefault="001240F5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before="240"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 xml:space="preserve">На …………………………………………………………………… </w:t>
      </w:r>
      <w:r w:rsidRPr="001240F5">
        <w:rPr>
          <w:rFonts w:ascii="Verdana" w:hAnsi="Verdana"/>
          <w:i/>
        </w:rPr>
        <w:t>(</w:t>
      </w:r>
      <w:r w:rsidRPr="001240F5">
        <w:rPr>
          <w:rFonts w:ascii="Verdana" w:hAnsi="Verdana"/>
          <w:i/>
          <w:lang w:val="bg-BG"/>
        </w:rPr>
        <w:t>три имена/фирма, правна форма</w:t>
      </w:r>
      <w:r w:rsidRPr="001240F5">
        <w:rPr>
          <w:rFonts w:ascii="Verdana" w:hAnsi="Verdana"/>
          <w:i/>
        </w:rPr>
        <w:t>)</w:t>
      </w:r>
      <w:r w:rsidRPr="001240F5">
        <w:rPr>
          <w:rFonts w:ascii="Verdana" w:hAnsi="Verdana"/>
          <w:lang w:val="bg-BG"/>
        </w:rPr>
        <w:t>, с ЕГН/ЕИК …………….……, разпределя:</w:t>
      </w:r>
    </w:p>
    <w:tbl>
      <w:tblPr>
        <w:tblW w:w="11541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67"/>
        <w:gridCol w:w="1468"/>
        <w:gridCol w:w="1640"/>
        <w:gridCol w:w="1320"/>
        <w:gridCol w:w="1420"/>
        <w:gridCol w:w="1300"/>
        <w:gridCol w:w="1306"/>
        <w:gridCol w:w="960"/>
      </w:tblGrid>
      <w:tr w:rsidR="001240F5" w:rsidRPr="00932642" w:rsidTr="001240F5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1240F5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1240F5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…… дка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7D33C1" w:rsidRPr="001240F5" w:rsidRDefault="007D33C1" w:rsidP="00065C96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 xml:space="preserve">На основание чл. 37и, ал. 8, т. 4, б. в) от ЗСПЗЗ на собственици/ползватели на животновъдни обекти, </w:t>
      </w:r>
      <w:r w:rsidRPr="001240F5">
        <w:rPr>
          <w:rFonts w:ascii="Verdana" w:hAnsi="Verdana"/>
          <w:b/>
          <w:lang w:val="bg-BG"/>
        </w:rPr>
        <w:t>регистрирани в съответното землище</w:t>
      </w:r>
      <w:r w:rsidR="001240F5" w:rsidRPr="001240F5">
        <w:rPr>
          <w:rFonts w:ascii="Verdana" w:hAnsi="Verdana"/>
          <w:lang w:val="bg-BG"/>
        </w:rPr>
        <w:t>,</w:t>
      </w:r>
      <w:r w:rsidRPr="001240F5">
        <w:rPr>
          <w:rFonts w:ascii="Verdana" w:hAnsi="Verdana"/>
          <w:lang w:val="bg-BG"/>
        </w:rPr>
        <w:t xml:space="preserve"> разпределя:</w:t>
      </w:r>
    </w:p>
    <w:p w:rsidR="007D33C1" w:rsidRDefault="007D33C1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>На</w:t>
      </w:r>
      <w:r w:rsidR="0022391B">
        <w:rPr>
          <w:rFonts w:ascii="Verdana" w:hAnsi="Verdana"/>
          <w:lang w:val="bg-BG"/>
        </w:rPr>
        <w:t xml:space="preserve"> Милка</w:t>
      </w:r>
      <w:r w:rsidR="001105EA">
        <w:rPr>
          <w:rFonts w:ascii="Verdana" w:hAnsi="Verdana"/>
          <w:lang w:val="bg-BG"/>
        </w:rPr>
        <w:t xml:space="preserve"> Василева</w:t>
      </w:r>
      <w:r w:rsidRPr="00932642">
        <w:rPr>
          <w:rFonts w:ascii="Verdana" w:hAnsi="Verdana"/>
          <w:lang w:val="bg-BG"/>
        </w:rPr>
        <w:t xml:space="preserve">, </w:t>
      </w:r>
      <w:r w:rsidR="0022391B">
        <w:rPr>
          <w:rFonts w:ascii="Verdana" w:hAnsi="Verdana"/>
          <w:lang w:val="bg-BG"/>
        </w:rPr>
        <w:t>с ЕГН…………………………….</w:t>
      </w:r>
      <w:r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10583" w:type="dxa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10"/>
        <w:gridCol w:w="1142"/>
        <w:gridCol w:w="2268"/>
        <w:gridCol w:w="2693"/>
        <w:gridCol w:w="992"/>
        <w:gridCol w:w="567"/>
        <w:gridCol w:w="851"/>
      </w:tblGrid>
      <w:tr w:rsidR="007D33C1" w:rsidRPr="00932642" w:rsidTr="001B7B4C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lastRenderedPageBreak/>
              <w:t>Област</w:t>
            </w:r>
          </w:p>
        </w:tc>
        <w:tc>
          <w:tcPr>
            <w:tcW w:w="111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142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2268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2693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992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56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85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7D33C1" w:rsidRPr="00932642" w:rsidTr="001B7B4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1105E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1105E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Добричка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1105E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Стожер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B6C1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69300.25.53</w:t>
            </w:r>
            <w:r w:rsidR="001105E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/025053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1105E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Целият с площ 41, 000 дка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1105E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1105E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1105E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7D33C1" w:rsidRPr="00932642" w:rsidTr="001B7B4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1105E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1105E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Добричка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1105E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Стожер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1B7B4C" w:rsidRPr="001B7B4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69300.25.56</w:t>
            </w:r>
            <w:r w:rsidR="001B7B4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/025056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1B7B4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Целият с площ 17, 002 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1B7B4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1B7B4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1B7B4C" w:rsidRPr="001B7B4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7D33C1" w:rsidRPr="00932642" w:rsidTr="001B7B4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1B7B4C" w:rsidP="001240F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58,002</w:t>
            </w:r>
            <w:r w:rsidR="007D33C1"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7D33C1" w:rsidRPr="007D33C1" w:rsidRDefault="007D33C1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D33C1">
        <w:rPr>
          <w:rFonts w:ascii="Verdana" w:hAnsi="Verdana"/>
          <w:lang w:val="bg-BG"/>
        </w:rPr>
        <w:t xml:space="preserve">На основание чл. 37и, ал. 8, т. 4, б. г) от ЗСПЗЗ на собственици/ползватели на животновъдни обекти, </w:t>
      </w:r>
      <w:r w:rsidRPr="007D33C1">
        <w:rPr>
          <w:rFonts w:ascii="Verdana" w:hAnsi="Verdana"/>
          <w:b/>
          <w:lang w:val="bg-BG"/>
        </w:rPr>
        <w:t>съседни на имоти от държавния/общинския поземлен фонд, независимо от землището</w:t>
      </w:r>
      <w:r w:rsidR="001240F5" w:rsidRPr="00667B6E">
        <w:rPr>
          <w:rFonts w:ascii="Verdana" w:hAnsi="Verdana"/>
          <w:lang w:val="bg-BG"/>
        </w:rPr>
        <w:t>,</w:t>
      </w:r>
      <w:r w:rsidRPr="00667B6E">
        <w:rPr>
          <w:rFonts w:ascii="Verdana" w:hAnsi="Verdana"/>
          <w:lang w:val="bg-BG"/>
        </w:rPr>
        <w:t xml:space="preserve"> </w:t>
      </w:r>
      <w:r w:rsidR="00C42E26" w:rsidRPr="00667B6E">
        <w:rPr>
          <w:rFonts w:ascii="Verdana" w:hAnsi="Verdana"/>
          <w:b/>
          <w:lang w:val="bg-BG"/>
        </w:rPr>
        <w:t>в което се намират имотите</w:t>
      </w:r>
      <w:r w:rsidR="00C42E26" w:rsidRPr="00667B6E">
        <w:rPr>
          <w:rFonts w:ascii="Verdana" w:hAnsi="Verdana"/>
          <w:lang w:val="bg-BG"/>
        </w:rPr>
        <w:t xml:space="preserve">, </w:t>
      </w:r>
      <w:r w:rsidRPr="00667B6E">
        <w:rPr>
          <w:rFonts w:ascii="Verdana" w:hAnsi="Verdana"/>
          <w:lang w:val="bg-BG"/>
        </w:rPr>
        <w:t>разпределя:</w:t>
      </w:r>
    </w:p>
    <w:p w:rsidR="007D33C1" w:rsidRDefault="007D33C1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>На ……………………………………………………………………</w:t>
      </w:r>
      <w:r>
        <w:rPr>
          <w:rFonts w:ascii="Verdana" w:hAnsi="Verdana"/>
          <w:lang w:val="bg-BG"/>
        </w:rPr>
        <w:t xml:space="preserve"> </w:t>
      </w:r>
      <w:r w:rsidRPr="00932642">
        <w:rPr>
          <w:rFonts w:ascii="Verdana" w:hAnsi="Verdana"/>
          <w:i/>
        </w:rPr>
        <w:t>(</w:t>
      </w:r>
      <w:r w:rsidRPr="00932642">
        <w:rPr>
          <w:rFonts w:ascii="Verdana" w:hAnsi="Verdana"/>
          <w:i/>
          <w:lang w:val="bg-BG"/>
        </w:rPr>
        <w:t>три имена/фирма, правна форма</w:t>
      </w:r>
      <w:r w:rsidRPr="00932642">
        <w:rPr>
          <w:rFonts w:ascii="Verdana" w:hAnsi="Verdana"/>
          <w:i/>
        </w:rPr>
        <w:t>)</w:t>
      </w:r>
      <w:r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>с ЕГН/ЕИК …………….……,</w:t>
      </w:r>
      <w:r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7D33C1" w:rsidRPr="00932642" w:rsidTr="001B7B4C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7D33C1" w:rsidRPr="00932642" w:rsidTr="001B7B4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7D33C1" w:rsidRPr="00932642" w:rsidTr="001B7B4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……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7E0B64" w:rsidRDefault="007D33C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Неразделна част от Протокола са:</w:t>
      </w: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>
        <w:rPr>
          <w:rFonts w:ascii="Verdana" w:hAnsi="Verdana"/>
          <w:lang w:val="bg-BG"/>
        </w:rPr>
        <w:t xml:space="preserve">, находящи се в </w:t>
      </w:r>
      <w:r w:rsidR="001F5FC1">
        <w:rPr>
          <w:rFonts w:ascii="Verdana" w:hAnsi="Verdana"/>
          <w:lang w:val="bg-BG"/>
        </w:rPr>
        <w:t xml:space="preserve">землището на </w:t>
      </w:r>
      <w:r w:rsidR="007C53ED">
        <w:rPr>
          <w:rFonts w:ascii="Verdana" w:hAnsi="Verdana"/>
          <w:lang w:val="bg-BG"/>
        </w:rPr>
        <w:t>с. Стожер</w:t>
      </w:r>
      <w:r w:rsidR="009475E5">
        <w:rPr>
          <w:rFonts w:ascii="Verdana" w:hAnsi="Verdana"/>
          <w:lang w:val="bg-BG"/>
        </w:rPr>
        <w:t>, община Добричка</w:t>
      </w:r>
      <w:r>
        <w:rPr>
          <w:rFonts w:ascii="Verdana" w:hAnsi="Verdana"/>
          <w:lang w:val="bg-BG"/>
        </w:rPr>
        <w:t>;</w:t>
      </w: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Констативен протокол по чл. 37и, ал. 8, </w:t>
      </w:r>
      <w:r w:rsidRPr="00667B6E">
        <w:rPr>
          <w:rFonts w:ascii="Verdana" w:hAnsi="Verdana"/>
          <w:lang w:val="bg-BG"/>
        </w:rPr>
        <w:t xml:space="preserve">т. </w:t>
      </w:r>
      <w:r w:rsidR="001E43B0" w:rsidRPr="00667B6E">
        <w:rPr>
          <w:rFonts w:ascii="Verdana" w:hAnsi="Verdana"/>
          <w:lang w:val="bg-BG"/>
        </w:rPr>
        <w:t xml:space="preserve">3 </w:t>
      </w:r>
      <w:r w:rsidRPr="00667B6E">
        <w:rPr>
          <w:rFonts w:ascii="Verdana" w:hAnsi="Verdana"/>
          <w:lang w:val="bg-BG"/>
        </w:rPr>
        <w:t>от</w:t>
      </w:r>
      <w:r>
        <w:rPr>
          <w:rFonts w:ascii="Verdana" w:hAnsi="Verdana"/>
          <w:lang w:val="bg-BG"/>
        </w:rPr>
        <w:t xml:space="preserve"> ЗСПЗЗ за определяне на необходимата площ на лицата, допуснати до участие в разпределението</w:t>
      </w:r>
      <w:r w:rsidR="001240F5">
        <w:rPr>
          <w:rFonts w:ascii="Verdana" w:hAnsi="Verdana"/>
          <w:lang w:val="bg-BG"/>
        </w:rPr>
        <w:t xml:space="preserve"> на пасища, мери и ливади,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7C53ED">
        <w:rPr>
          <w:rFonts w:ascii="Verdana" w:hAnsi="Verdana"/>
          <w:lang w:val="bg-BG"/>
        </w:rPr>
        <w:t xml:space="preserve"> с. Стожер</w:t>
      </w:r>
      <w:r w:rsidR="00207200">
        <w:rPr>
          <w:rFonts w:ascii="Verdana" w:hAnsi="Verdana"/>
          <w:lang w:val="bg-BG"/>
        </w:rPr>
        <w:t>, община Добричка</w:t>
      </w:r>
      <w:r>
        <w:rPr>
          <w:rFonts w:ascii="Verdana" w:hAnsi="Verdana"/>
          <w:lang w:val="bg-BG"/>
        </w:rPr>
        <w:t>;</w:t>
      </w:r>
    </w:p>
    <w:p w:rsidR="001E43B0" w:rsidRPr="00667B6E" w:rsidRDefault="001E43B0" w:rsidP="001E43B0">
      <w:pPr>
        <w:pStyle w:val="ab"/>
        <w:numPr>
          <w:ilvl w:val="0"/>
          <w:numId w:val="6"/>
        </w:numPr>
        <w:tabs>
          <w:tab w:val="left" w:pos="426"/>
        </w:tabs>
        <w:spacing w:line="360" w:lineRule="auto"/>
        <w:ind w:firstLine="131"/>
        <w:jc w:val="both"/>
        <w:rPr>
          <w:rFonts w:ascii="Verdana" w:hAnsi="Verdana"/>
          <w:lang w:val="bg-BG"/>
        </w:rPr>
      </w:pPr>
      <w:r w:rsidRPr="00667B6E">
        <w:rPr>
          <w:rFonts w:ascii="Verdana" w:hAnsi="Verdana"/>
          <w:lang w:val="bg-BG"/>
        </w:rPr>
        <w:t>Координатен регистър при разпределяне на части от имоти.</w:t>
      </w:r>
    </w:p>
    <w:p w:rsidR="00207200" w:rsidRDefault="00207200" w:rsidP="00207200">
      <w:pPr>
        <w:spacing w:line="360" w:lineRule="auto"/>
        <w:ind w:left="360" w:firstLine="720"/>
        <w:rPr>
          <w:rFonts w:ascii="Verdana" w:hAnsi="Verdana"/>
          <w:lang w:val="bg-BG"/>
        </w:rPr>
      </w:pPr>
    </w:p>
    <w:p w:rsidR="00965368" w:rsidRDefault="00965368" w:rsidP="00965368">
      <w:pPr>
        <w:spacing w:line="360" w:lineRule="auto"/>
        <w:ind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  </w:t>
      </w:r>
      <w:r w:rsidRPr="00AA5BC1">
        <w:rPr>
          <w:rFonts w:ascii="Verdana" w:hAnsi="Verdana"/>
          <w:b/>
          <w:lang w:val="bg-BG"/>
        </w:rPr>
        <w:t>Комисия:</w:t>
      </w:r>
    </w:p>
    <w:p w:rsidR="00965368" w:rsidRPr="00AA5BC1" w:rsidRDefault="00965368" w:rsidP="00965368">
      <w:pPr>
        <w:spacing w:line="360" w:lineRule="auto"/>
        <w:ind w:firstLine="720"/>
        <w:rPr>
          <w:rFonts w:ascii="Verdana" w:hAnsi="Verdana"/>
          <w:b/>
          <w:lang w:val="bg-BG"/>
        </w:rPr>
      </w:pPr>
    </w:p>
    <w:p w:rsidR="00965368" w:rsidRDefault="00965368" w:rsidP="00965368">
      <w:pPr>
        <w:spacing w:line="360" w:lineRule="auto"/>
        <w:rPr>
          <w:rFonts w:ascii="Verdana" w:hAnsi="Verdana"/>
          <w:lang w:val="bg-BG"/>
        </w:rPr>
      </w:pPr>
      <w:r w:rsidRPr="00AA5BC1">
        <w:rPr>
          <w:rFonts w:ascii="Verdana" w:hAnsi="Verdana"/>
          <w:lang w:val="bg-BG"/>
        </w:rPr>
        <w:t>Председател:       /п/</w:t>
      </w:r>
    </w:p>
    <w:p w:rsidR="00965368" w:rsidRDefault="00965368" w:rsidP="00965368">
      <w:p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Членове:</w:t>
      </w:r>
    </w:p>
    <w:p w:rsidR="00965368" w:rsidRPr="00207200" w:rsidRDefault="00965368" w:rsidP="00965368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/п/</w:t>
      </w:r>
      <w:bookmarkStart w:id="0" w:name="_GoBack"/>
      <w:bookmarkEnd w:id="0"/>
    </w:p>
    <w:p w:rsidR="00965368" w:rsidRPr="0086764E" w:rsidRDefault="00965368" w:rsidP="00965368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</w:t>
      </w:r>
      <w:r w:rsidRPr="00AA5BC1">
        <w:rPr>
          <w:rFonts w:ascii="Verdana" w:hAnsi="Verdana"/>
          <w:lang w:val="bg-BG"/>
        </w:rPr>
        <w:t>/п/</w:t>
      </w:r>
      <w:r>
        <w:rPr>
          <w:rFonts w:ascii="Verdana" w:hAnsi="Verdana"/>
          <w:lang w:val="bg-BG"/>
        </w:rPr>
        <w:t xml:space="preserve"> </w:t>
      </w:r>
    </w:p>
    <w:p w:rsidR="00965368" w:rsidRPr="0086764E" w:rsidRDefault="00965368" w:rsidP="00965368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</w:t>
      </w:r>
      <w:r w:rsidRPr="00AA5BC1">
        <w:rPr>
          <w:rFonts w:ascii="Verdana" w:hAnsi="Verdana"/>
          <w:lang w:val="bg-BG"/>
        </w:rPr>
        <w:t>/п/</w:t>
      </w:r>
    </w:p>
    <w:p w:rsidR="00965368" w:rsidRPr="0086764E" w:rsidRDefault="00965368" w:rsidP="00965368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</w:t>
      </w:r>
      <w:r w:rsidRPr="00AA5BC1">
        <w:rPr>
          <w:rFonts w:ascii="Verdana" w:hAnsi="Verdana"/>
          <w:lang w:val="bg-BG"/>
        </w:rPr>
        <w:t>/п/</w:t>
      </w:r>
      <w:r>
        <w:rPr>
          <w:rFonts w:ascii="Verdana" w:hAnsi="Verdana"/>
          <w:lang w:val="bg-BG"/>
        </w:rPr>
        <w:t xml:space="preserve"> </w:t>
      </w:r>
    </w:p>
    <w:p w:rsidR="00965368" w:rsidRDefault="00965368" w:rsidP="00965368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</w:t>
      </w:r>
      <w:r w:rsidRPr="00AA5BC1">
        <w:rPr>
          <w:rFonts w:ascii="Verdana" w:hAnsi="Verdana"/>
          <w:lang w:val="bg-BG"/>
        </w:rPr>
        <w:t>/п/</w:t>
      </w:r>
    </w:p>
    <w:p w:rsidR="00965368" w:rsidRPr="0086764E" w:rsidRDefault="00965368" w:rsidP="00965368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</w:t>
      </w:r>
      <w:r w:rsidRPr="00AA5BC1">
        <w:rPr>
          <w:rFonts w:ascii="Verdana" w:hAnsi="Verdana"/>
          <w:lang w:val="bg-BG"/>
        </w:rPr>
        <w:t>/п/</w:t>
      </w:r>
    </w:p>
    <w:p w:rsidR="00965368" w:rsidRDefault="00965368" w:rsidP="00965368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:rsidR="00965368" w:rsidRPr="009E32F8" w:rsidRDefault="00965368" w:rsidP="00207200">
      <w:pPr>
        <w:spacing w:line="360" w:lineRule="auto"/>
        <w:ind w:left="360" w:firstLine="720"/>
        <w:rPr>
          <w:rFonts w:ascii="Verdana" w:hAnsi="Verdana"/>
          <w:lang w:val="bg-BG"/>
        </w:rPr>
      </w:pPr>
    </w:p>
    <w:sectPr w:rsidR="00965368" w:rsidRPr="009E32F8" w:rsidSect="001240F5">
      <w:footerReference w:type="default" r:id="rId8"/>
      <w:headerReference w:type="first" r:id="rId9"/>
      <w:pgSz w:w="12240" w:h="15840"/>
      <w:pgMar w:top="851" w:right="1043" w:bottom="142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3C7" w:rsidRDefault="009233C7" w:rsidP="00227952">
      <w:r>
        <w:separator/>
      </w:r>
    </w:p>
  </w:endnote>
  <w:endnote w:type="continuationSeparator" w:id="0">
    <w:p w:rsidR="009233C7" w:rsidRDefault="009233C7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3C7" w:rsidRDefault="009233C7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65368">
      <w:rPr>
        <w:noProof/>
      </w:rPr>
      <w:t>3</w:t>
    </w:r>
    <w:r>
      <w:rPr>
        <w:noProof/>
      </w:rPr>
      <w:fldChar w:fldCharType="end"/>
    </w:r>
  </w:p>
  <w:p w:rsidR="009233C7" w:rsidRDefault="009233C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3C7" w:rsidRDefault="009233C7" w:rsidP="00227952">
      <w:r>
        <w:separator/>
      </w:r>
    </w:p>
  </w:footnote>
  <w:footnote w:type="continuationSeparator" w:id="0">
    <w:p w:rsidR="009233C7" w:rsidRDefault="009233C7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233C7" w:rsidRDefault="009233C7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9233C7" w:rsidRDefault="009233C7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9233C7" w:rsidRDefault="009233C7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РД46-53/05.03.2025 г. на министъра на земеделието и храните</w:t>
        </w:r>
      </w:p>
    </w:sdtContent>
  </w:sdt>
  <w:p w:rsidR="009233C7" w:rsidRDefault="009233C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A3CC8"/>
    <w:multiLevelType w:val="hybridMultilevel"/>
    <w:tmpl w:val="38742838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D1D36"/>
    <w:multiLevelType w:val="hybridMultilevel"/>
    <w:tmpl w:val="6CF2E1C6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46960"/>
    <w:rsid w:val="00065C96"/>
    <w:rsid w:val="00076943"/>
    <w:rsid w:val="00076AE2"/>
    <w:rsid w:val="000837D0"/>
    <w:rsid w:val="0009087A"/>
    <w:rsid w:val="00091FAC"/>
    <w:rsid w:val="000A2FA0"/>
    <w:rsid w:val="000A6A4D"/>
    <w:rsid w:val="000C0A74"/>
    <w:rsid w:val="000D22C6"/>
    <w:rsid w:val="000E2434"/>
    <w:rsid w:val="001038E0"/>
    <w:rsid w:val="0010563F"/>
    <w:rsid w:val="001105EA"/>
    <w:rsid w:val="001240F5"/>
    <w:rsid w:val="00141A60"/>
    <w:rsid w:val="00143558"/>
    <w:rsid w:val="00145332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B7B4C"/>
    <w:rsid w:val="001C1098"/>
    <w:rsid w:val="001C42C4"/>
    <w:rsid w:val="001E43B0"/>
    <w:rsid w:val="001E4C22"/>
    <w:rsid w:val="001E6550"/>
    <w:rsid w:val="001F243E"/>
    <w:rsid w:val="001F2588"/>
    <w:rsid w:val="001F26B8"/>
    <w:rsid w:val="001F40A2"/>
    <w:rsid w:val="001F5FC1"/>
    <w:rsid w:val="001F6FF5"/>
    <w:rsid w:val="00200D6A"/>
    <w:rsid w:val="00201874"/>
    <w:rsid w:val="00207200"/>
    <w:rsid w:val="00221FDD"/>
    <w:rsid w:val="0022391B"/>
    <w:rsid w:val="00227952"/>
    <w:rsid w:val="00236BC4"/>
    <w:rsid w:val="00247AC6"/>
    <w:rsid w:val="002530C9"/>
    <w:rsid w:val="00256DB3"/>
    <w:rsid w:val="00283A39"/>
    <w:rsid w:val="00284EB2"/>
    <w:rsid w:val="002A16CA"/>
    <w:rsid w:val="002A2F71"/>
    <w:rsid w:val="002B14BB"/>
    <w:rsid w:val="002C189A"/>
    <w:rsid w:val="002C521E"/>
    <w:rsid w:val="002C7D38"/>
    <w:rsid w:val="002D1B64"/>
    <w:rsid w:val="002E103C"/>
    <w:rsid w:val="0031396E"/>
    <w:rsid w:val="003269DA"/>
    <w:rsid w:val="003345E2"/>
    <w:rsid w:val="00340EAE"/>
    <w:rsid w:val="0034476C"/>
    <w:rsid w:val="00356AAC"/>
    <w:rsid w:val="00364F51"/>
    <w:rsid w:val="0036513C"/>
    <w:rsid w:val="00374327"/>
    <w:rsid w:val="00374F24"/>
    <w:rsid w:val="003800D7"/>
    <w:rsid w:val="00383484"/>
    <w:rsid w:val="00391196"/>
    <w:rsid w:val="00396AD0"/>
    <w:rsid w:val="003C2831"/>
    <w:rsid w:val="003C4287"/>
    <w:rsid w:val="003F4883"/>
    <w:rsid w:val="003F4A6C"/>
    <w:rsid w:val="003F6151"/>
    <w:rsid w:val="003F6F32"/>
    <w:rsid w:val="00426B52"/>
    <w:rsid w:val="004340C8"/>
    <w:rsid w:val="00434310"/>
    <w:rsid w:val="00436F5C"/>
    <w:rsid w:val="00437BDA"/>
    <w:rsid w:val="004444FF"/>
    <w:rsid w:val="0044460D"/>
    <w:rsid w:val="00452D8F"/>
    <w:rsid w:val="00452DF2"/>
    <w:rsid w:val="004549E8"/>
    <w:rsid w:val="004620BD"/>
    <w:rsid w:val="00466F8B"/>
    <w:rsid w:val="0047025F"/>
    <w:rsid w:val="004746EC"/>
    <w:rsid w:val="00475E53"/>
    <w:rsid w:val="0049292F"/>
    <w:rsid w:val="004A6E35"/>
    <w:rsid w:val="004C18AF"/>
    <w:rsid w:val="004D20D4"/>
    <w:rsid w:val="00506FDE"/>
    <w:rsid w:val="00523C47"/>
    <w:rsid w:val="00535158"/>
    <w:rsid w:val="00537CE2"/>
    <w:rsid w:val="00543005"/>
    <w:rsid w:val="0054330B"/>
    <w:rsid w:val="005621AC"/>
    <w:rsid w:val="00563A8D"/>
    <w:rsid w:val="005732B3"/>
    <w:rsid w:val="00573830"/>
    <w:rsid w:val="00576A37"/>
    <w:rsid w:val="00583CF4"/>
    <w:rsid w:val="0059572A"/>
    <w:rsid w:val="005A36C8"/>
    <w:rsid w:val="005A3E0B"/>
    <w:rsid w:val="005B6F44"/>
    <w:rsid w:val="005B7952"/>
    <w:rsid w:val="005C0223"/>
    <w:rsid w:val="005C54FD"/>
    <w:rsid w:val="005D0EEB"/>
    <w:rsid w:val="005E2B9F"/>
    <w:rsid w:val="005E4ABF"/>
    <w:rsid w:val="005E5308"/>
    <w:rsid w:val="006004F3"/>
    <w:rsid w:val="00600E89"/>
    <w:rsid w:val="006164F1"/>
    <w:rsid w:val="0063284B"/>
    <w:rsid w:val="00642D72"/>
    <w:rsid w:val="006463DA"/>
    <w:rsid w:val="006614FF"/>
    <w:rsid w:val="00667B6E"/>
    <w:rsid w:val="00672ECE"/>
    <w:rsid w:val="00676BD9"/>
    <w:rsid w:val="00683D09"/>
    <w:rsid w:val="00697129"/>
    <w:rsid w:val="006A165F"/>
    <w:rsid w:val="006A3D95"/>
    <w:rsid w:val="006A406C"/>
    <w:rsid w:val="006A534C"/>
    <w:rsid w:val="006A702E"/>
    <w:rsid w:val="006B2315"/>
    <w:rsid w:val="006B5BA3"/>
    <w:rsid w:val="006C1F38"/>
    <w:rsid w:val="006D1506"/>
    <w:rsid w:val="006D152D"/>
    <w:rsid w:val="006D729A"/>
    <w:rsid w:val="006E699A"/>
    <w:rsid w:val="007005C4"/>
    <w:rsid w:val="007008D9"/>
    <w:rsid w:val="00713493"/>
    <w:rsid w:val="00720D0D"/>
    <w:rsid w:val="007248A4"/>
    <w:rsid w:val="0073333B"/>
    <w:rsid w:val="00736DC6"/>
    <w:rsid w:val="0076658A"/>
    <w:rsid w:val="007951C4"/>
    <w:rsid w:val="007A0799"/>
    <w:rsid w:val="007A1273"/>
    <w:rsid w:val="007A25AD"/>
    <w:rsid w:val="007A2CFC"/>
    <w:rsid w:val="007C19A7"/>
    <w:rsid w:val="007C53ED"/>
    <w:rsid w:val="007D33C1"/>
    <w:rsid w:val="007E0B64"/>
    <w:rsid w:val="007F60BA"/>
    <w:rsid w:val="0081707E"/>
    <w:rsid w:val="00823626"/>
    <w:rsid w:val="008252F6"/>
    <w:rsid w:val="00833C16"/>
    <w:rsid w:val="0083464B"/>
    <w:rsid w:val="008479BA"/>
    <w:rsid w:val="0085572E"/>
    <w:rsid w:val="008574AC"/>
    <w:rsid w:val="0086764E"/>
    <w:rsid w:val="008A5A89"/>
    <w:rsid w:val="008A66B2"/>
    <w:rsid w:val="008C3104"/>
    <w:rsid w:val="008C63AC"/>
    <w:rsid w:val="008D03ED"/>
    <w:rsid w:val="008D222B"/>
    <w:rsid w:val="008D2661"/>
    <w:rsid w:val="008E2273"/>
    <w:rsid w:val="008E5655"/>
    <w:rsid w:val="008F0712"/>
    <w:rsid w:val="009031D5"/>
    <w:rsid w:val="00903602"/>
    <w:rsid w:val="009121BB"/>
    <w:rsid w:val="009231E0"/>
    <w:rsid w:val="009233C7"/>
    <w:rsid w:val="00930A1B"/>
    <w:rsid w:val="00932642"/>
    <w:rsid w:val="0093345F"/>
    <w:rsid w:val="009475E5"/>
    <w:rsid w:val="00954D30"/>
    <w:rsid w:val="00964B45"/>
    <w:rsid w:val="00965368"/>
    <w:rsid w:val="00971D83"/>
    <w:rsid w:val="00981B99"/>
    <w:rsid w:val="009979A1"/>
    <w:rsid w:val="009A2D88"/>
    <w:rsid w:val="009B6C19"/>
    <w:rsid w:val="009B7FDB"/>
    <w:rsid w:val="009D06CA"/>
    <w:rsid w:val="009D2D24"/>
    <w:rsid w:val="009E32F8"/>
    <w:rsid w:val="009E696D"/>
    <w:rsid w:val="00A04CA2"/>
    <w:rsid w:val="00A12E6B"/>
    <w:rsid w:val="00A260EB"/>
    <w:rsid w:val="00A3676D"/>
    <w:rsid w:val="00A40157"/>
    <w:rsid w:val="00A41FC0"/>
    <w:rsid w:val="00A55F3F"/>
    <w:rsid w:val="00A60132"/>
    <w:rsid w:val="00A64D96"/>
    <w:rsid w:val="00A67F64"/>
    <w:rsid w:val="00A83624"/>
    <w:rsid w:val="00A9027B"/>
    <w:rsid w:val="00AA7423"/>
    <w:rsid w:val="00AC0702"/>
    <w:rsid w:val="00AC0ABE"/>
    <w:rsid w:val="00AC44C3"/>
    <w:rsid w:val="00AC6183"/>
    <w:rsid w:val="00AD36E8"/>
    <w:rsid w:val="00AE2C42"/>
    <w:rsid w:val="00AE35F6"/>
    <w:rsid w:val="00AF0EFE"/>
    <w:rsid w:val="00B0394D"/>
    <w:rsid w:val="00B25620"/>
    <w:rsid w:val="00B35982"/>
    <w:rsid w:val="00B50D8B"/>
    <w:rsid w:val="00B517AB"/>
    <w:rsid w:val="00B56741"/>
    <w:rsid w:val="00B80A45"/>
    <w:rsid w:val="00B85CB9"/>
    <w:rsid w:val="00B86F1C"/>
    <w:rsid w:val="00B927AD"/>
    <w:rsid w:val="00B948EC"/>
    <w:rsid w:val="00BA3D1A"/>
    <w:rsid w:val="00BA7006"/>
    <w:rsid w:val="00BB370A"/>
    <w:rsid w:val="00BC38F7"/>
    <w:rsid w:val="00BC41EA"/>
    <w:rsid w:val="00BE20C9"/>
    <w:rsid w:val="00BF3148"/>
    <w:rsid w:val="00C01D38"/>
    <w:rsid w:val="00C054B6"/>
    <w:rsid w:val="00C16218"/>
    <w:rsid w:val="00C344AB"/>
    <w:rsid w:val="00C37CF6"/>
    <w:rsid w:val="00C40CE7"/>
    <w:rsid w:val="00C428C4"/>
    <w:rsid w:val="00C42E26"/>
    <w:rsid w:val="00C55B7F"/>
    <w:rsid w:val="00C572A7"/>
    <w:rsid w:val="00C662FD"/>
    <w:rsid w:val="00C856D0"/>
    <w:rsid w:val="00C86910"/>
    <w:rsid w:val="00C913F0"/>
    <w:rsid w:val="00CA3157"/>
    <w:rsid w:val="00CB473E"/>
    <w:rsid w:val="00CC7AE7"/>
    <w:rsid w:val="00CE074C"/>
    <w:rsid w:val="00CE287B"/>
    <w:rsid w:val="00CF3EF0"/>
    <w:rsid w:val="00D0040A"/>
    <w:rsid w:val="00D05ED4"/>
    <w:rsid w:val="00D33D8E"/>
    <w:rsid w:val="00D47708"/>
    <w:rsid w:val="00D51E3A"/>
    <w:rsid w:val="00D65BB9"/>
    <w:rsid w:val="00D75D7F"/>
    <w:rsid w:val="00D77C0C"/>
    <w:rsid w:val="00D84B5B"/>
    <w:rsid w:val="00D90E3D"/>
    <w:rsid w:val="00D93933"/>
    <w:rsid w:val="00D93CCE"/>
    <w:rsid w:val="00D976E2"/>
    <w:rsid w:val="00DB2123"/>
    <w:rsid w:val="00DB7975"/>
    <w:rsid w:val="00DD21EC"/>
    <w:rsid w:val="00DE0B7D"/>
    <w:rsid w:val="00DE50C0"/>
    <w:rsid w:val="00DE6960"/>
    <w:rsid w:val="00DE6CF7"/>
    <w:rsid w:val="00E358C9"/>
    <w:rsid w:val="00E36719"/>
    <w:rsid w:val="00E54174"/>
    <w:rsid w:val="00E6512C"/>
    <w:rsid w:val="00E65641"/>
    <w:rsid w:val="00E7169F"/>
    <w:rsid w:val="00E7391C"/>
    <w:rsid w:val="00E75518"/>
    <w:rsid w:val="00E775C2"/>
    <w:rsid w:val="00E801C9"/>
    <w:rsid w:val="00E90CD5"/>
    <w:rsid w:val="00E91346"/>
    <w:rsid w:val="00EC098A"/>
    <w:rsid w:val="00EC40CD"/>
    <w:rsid w:val="00EC5BCE"/>
    <w:rsid w:val="00ED2E0B"/>
    <w:rsid w:val="00ED757A"/>
    <w:rsid w:val="00EE1564"/>
    <w:rsid w:val="00EE1C12"/>
    <w:rsid w:val="00EF78A7"/>
    <w:rsid w:val="00F12338"/>
    <w:rsid w:val="00F1559D"/>
    <w:rsid w:val="00F17386"/>
    <w:rsid w:val="00F2216D"/>
    <w:rsid w:val="00F30A66"/>
    <w:rsid w:val="00F456D6"/>
    <w:rsid w:val="00F533E7"/>
    <w:rsid w:val="00F66676"/>
    <w:rsid w:val="00F66CB6"/>
    <w:rsid w:val="00F713CE"/>
    <w:rsid w:val="00F8261A"/>
    <w:rsid w:val="00F91885"/>
    <w:rsid w:val="00FA4393"/>
    <w:rsid w:val="00FB28F0"/>
    <w:rsid w:val="00FB5527"/>
    <w:rsid w:val="00FB796C"/>
    <w:rsid w:val="00FD59F1"/>
    <w:rsid w:val="00FE5C25"/>
    <w:rsid w:val="00FF2AFD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  <w14:docId w14:val="7E097F8C"/>
  <w15:docId w15:val="{F0D2BD03-0869-4FDC-B862-3F202118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44D10"/>
    <w:rsid w:val="001B713F"/>
    <w:rsid w:val="001E0853"/>
    <w:rsid w:val="001F400F"/>
    <w:rsid w:val="001F4270"/>
    <w:rsid w:val="00200BCC"/>
    <w:rsid w:val="002452F7"/>
    <w:rsid w:val="0036400D"/>
    <w:rsid w:val="0040536E"/>
    <w:rsid w:val="00406A58"/>
    <w:rsid w:val="004156A0"/>
    <w:rsid w:val="004A724A"/>
    <w:rsid w:val="004F7402"/>
    <w:rsid w:val="0055003E"/>
    <w:rsid w:val="005835BE"/>
    <w:rsid w:val="00692221"/>
    <w:rsid w:val="00701646"/>
    <w:rsid w:val="00750421"/>
    <w:rsid w:val="00797FF3"/>
    <w:rsid w:val="007B5D46"/>
    <w:rsid w:val="008367DC"/>
    <w:rsid w:val="008B4C25"/>
    <w:rsid w:val="00934809"/>
    <w:rsid w:val="00940B03"/>
    <w:rsid w:val="00A471C2"/>
    <w:rsid w:val="00A73127"/>
    <w:rsid w:val="00AB4FE2"/>
    <w:rsid w:val="00AC409B"/>
    <w:rsid w:val="00B06ED5"/>
    <w:rsid w:val="00B35AF2"/>
    <w:rsid w:val="00B56057"/>
    <w:rsid w:val="00BA7865"/>
    <w:rsid w:val="00BC17DD"/>
    <w:rsid w:val="00BC574D"/>
    <w:rsid w:val="00C52780"/>
    <w:rsid w:val="00D049F9"/>
    <w:rsid w:val="00D827E0"/>
    <w:rsid w:val="00D965E7"/>
    <w:rsid w:val="00E340F0"/>
    <w:rsid w:val="00ED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6A32F-763C-42A5-B113-22BDCEB1B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879</Words>
  <Characters>5013</Characters>
  <Application>Microsoft Office Word</Application>
  <DocSecurity>0</DocSecurity>
  <Lines>41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1 към Заповед № РД46-53/05.03.2025 г. на министъра на земеделието и храните</dc:creator>
  <cp:lastModifiedBy>agrostat-08</cp:lastModifiedBy>
  <cp:revision>8</cp:revision>
  <cp:lastPrinted>2025-04-25T08:42:00Z</cp:lastPrinted>
  <dcterms:created xsi:type="dcterms:W3CDTF">2025-05-07T12:13:00Z</dcterms:created>
  <dcterms:modified xsi:type="dcterms:W3CDTF">2025-05-22T07:04:00Z</dcterms:modified>
</cp:coreProperties>
</file>