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4B4FDE">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4B4FDE">
        <w:t xml:space="preserve">Наредба № 20 за реда и условията за поставяне на временни </w:t>
      </w:r>
      <w:proofErr w:type="spellStart"/>
      <w:r w:rsidR="004B4FDE">
        <w:t>преместваеми</w:t>
      </w:r>
      <w:proofErr w:type="spellEnd"/>
      <w:r w:rsidR="004B4FDE">
        <w:t xml:space="preserve"> съоръжения, елементи на градското обзавеждане и рекламно-информационните елементи на община Добричка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Pr="00761711" w:rsidRDefault="00524C24" w:rsidP="00761711">
      <w:pPr>
        <w:ind w:firstLine="540"/>
        <w:jc w:val="both"/>
      </w:pPr>
      <w:r>
        <w:t xml:space="preserve">Представям на вниманието Ви проект на </w:t>
      </w:r>
      <w:r w:rsidRPr="00BC2328">
        <w:t xml:space="preserve">Наредба за изменение и допълнение на </w:t>
      </w:r>
      <w:r w:rsidR="004B4FDE" w:rsidRPr="004B4FDE">
        <w:t xml:space="preserve">Наредба № 20 за реда и условията за поставяне на временни </w:t>
      </w:r>
      <w:proofErr w:type="spellStart"/>
      <w:r w:rsidR="004B4FDE" w:rsidRPr="004B4FDE">
        <w:t>преместваеми</w:t>
      </w:r>
      <w:proofErr w:type="spellEnd"/>
      <w:r w:rsidR="004B4FDE" w:rsidRPr="004B4FDE">
        <w:t xml:space="preserve"> съоръжения, елементи на градското обзавеждане и рекламно-информационните елементи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4B4FDE" w:rsidRPr="004B4FDE">
        <w:rPr>
          <w:rFonts w:eastAsiaTheme="minorHAnsi"/>
          <w:lang w:eastAsia="en-US"/>
        </w:rPr>
        <w:t xml:space="preserve">Наредба № 20 за реда и условията за поставяне на временни </w:t>
      </w:r>
      <w:proofErr w:type="spellStart"/>
      <w:r w:rsidR="004B4FDE" w:rsidRPr="004B4FDE">
        <w:rPr>
          <w:rFonts w:eastAsiaTheme="minorHAnsi"/>
          <w:lang w:eastAsia="en-US"/>
        </w:rPr>
        <w:t>преместваеми</w:t>
      </w:r>
      <w:proofErr w:type="spellEnd"/>
      <w:r w:rsidR="004B4FDE" w:rsidRPr="004B4FDE">
        <w:rPr>
          <w:rFonts w:eastAsiaTheme="minorHAnsi"/>
          <w:lang w:eastAsia="en-US"/>
        </w:rPr>
        <w:t xml:space="preserve"> съоръжения, елементи на градското обзавеждане и рекламно-информационните елементи на община Добричка</w:t>
      </w:r>
      <w:r w:rsidR="00210F92" w:rsidRPr="00210F92">
        <w:rPr>
          <w:rFonts w:eastAsiaTheme="minorHAnsi"/>
          <w:lang w:eastAsia="en-US"/>
        </w:rPr>
        <w:t xml:space="preserve">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w:t>
      </w:r>
      <w:r w:rsidRPr="008B0C75">
        <w:rPr>
          <w:rFonts w:eastAsiaTheme="minorHAnsi"/>
          <w:lang w:eastAsia="en-US"/>
        </w:rPr>
        <w:lastRenderedPageBreak/>
        <w:t xml:space="preserve">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4B4FDE" w:rsidRPr="004B4FDE">
        <w:t>Наредба № 20 за реда и условията за поставяне на вр</w:t>
      </w:r>
      <w:r w:rsidR="004B4FDE">
        <w:t xml:space="preserve">еменни </w:t>
      </w:r>
      <w:proofErr w:type="spellStart"/>
      <w:r w:rsidR="004B4FDE">
        <w:t>преместваеми</w:t>
      </w:r>
      <w:proofErr w:type="spellEnd"/>
      <w:r w:rsidR="004B4FDE">
        <w:t xml:space="preserve"> съоръжения, </w:t>
      </w:r>
      <w:r w:rsidR="004B4FDE" w:rsidRPr="004B4FDE">
        <w:t>елементи на градското обзавеждане и рекламно-информационните елементи на община Добричка</w:t>
      </w:r>
      <w:r w:rsidR="00151FCE">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4B4FDE">
        <w:rPr>
          <w:rFonts w:eastAsiaTheme="minorHAnsi"/>
          <w:lang w:eastAsia="en-US"/>
        </w:rPr>
        <w:t>5</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4B4FDE">
        <w:rPr>
          <w:rFonts w:eastAsiaTheme="minorHAnsi"/>
          <w:lang w:eastAsia="en-US"/>
        </w:rPr>
        <w:t>6</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w:t>
      </w:r>
      <w:r w:rsidR="004B4FDE" w:rsidRPr="004B4FDE">
        <w:rPr>
          <w:rFonts w:eastAsiaTheme="minorHAnsi"/>
          <w:lang w:eastAsia="en-US"/>
        </w:rPr>
        <w:t xml:space="preserve">Наредба № 20 за реда и условията за поставяне на временни </w:t>
      </w:r>
      <w:proofErr w:type="spellStart"/>
      <w:r w:rsidR="004B4FDE" w:rsidRPr="004B4FDE">
        <w:rPr>
          <w:rFonts w:eastAsiaTheme="minorHAnsi"/>
          <w:lang w:eastAsia="en-US"/>
        </w:rPr>
        <w:t>преместваеми</w:t>
      </w:r>
      <w:proofErr w:type="spellEnd"/>
      <w:r w:rsidR="004B4FDE" w:rsidRPr="004B4FDE">
        <w:rPr>
          <w:rFonts w:eastAsiaTheme="minorHAnsi"/>
          <w:lang w:eastAsia="en-US"/>
        </w:rPr>
        <w:t xml:space="preserve"> съоръжения, елементи на градското обзавеждане и рекламно-информационните елементи на община Добричка </w:t>
      </w:r>
      <w:r w:rsidR="00B93517" w:rsidRPr="00B93517">
        <w:rPr>
          <w:rFonts w:eastAsiaTheme="minorHAnsi"/>
          <w:lang w:eastAsia="en-US"/>
        </w:rPr>
        <w:t xml:space="preserve">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4B4FDE" w:rsidRPr="004B4FDE">
        <w:t xml:space="preserve">Наредба № 20 за реда и условията за поставяне на временни </w:t>
      </w:r>
      <w:proofErr w:type="spellStart"/>
      <w:r w:rsidR="004B4FDE" w:rsidRPr="004B4FDE">
        <w:t>преместваеми</w:t>
      </w:r>
      <w:proofErr w:type="spellEnd"/>
      <w:r w:rsidR="004B4FDE" w:rsidRPr="004B4FDE">
        <w:t xml:space="preserve"> съоръжения, елементи на градското обзавеждане и рекламно-информационните елементи на община Добричка</w:t>
      </w:r>
      <w:r w:rsidRPr="00A4729C">
        <w:t>;</w:t>
      </w:r>
    </w:p>
    <w:p w:rsidR="00524C24" w:rsidRDefault="00524C24" w:rsidP="005F5EB1">
      <w:pPr>
        <w:ind w:firstLine="567"/>
        <w:jc w:val="both"/>
      </w:pPr>
      <w:r>
        <w:t>2.</w:t>
      </w:r>
      <w:r w:rsidR="00783D95">
        <w:t xml:space="preserve"> </w:t>
      </w:r>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w:t>
      </w:r>
      <w:proofErr w:type="gramStart"/>
      <w:r w:rsidRPr="00A4729C">
        <w:t xml:space="preserve">за </w:t>
      </w:r>
      <w:r w:rsidRPr="00A4729C">
        <w:rPr>
          <w:lang w:val="en-US"/>
        </w:rPr>
        <w:t xml:space="preserve"> </w:t>
      </w:r>
      <w:proofErr w:type="spellStart"/>
      <w:r w:rsidRPr="00A4729C">
        <w:rPr>
          <w:lang w:val="en-US"/>
        </w:rPr>
        <w:t>изменение</w:t>
      </w:r>
      <w:proofErr w:type="spellEnd"/>
      <w:proofErr w:type="gram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4B4FDE" w:rsidRPr="004B4FDE">
        <w:rPr>
          <w:lang w:val="en-US"/>
        </w:rPr>
        <w:t>Наредба</w:t>
      </w:r>
      <w:proofErr w:type="spellEnd"/>
      <w:r w:rsidR="004B4FDE" w:rsidRPr="004B4FDE">
        <w:rPr>
          <w:lang w:val="en-US"/>
        </w:rPr>
        <w:t xml:space="preserve"> № 20 </w:t>
      </w:r>
      <w:proofErr w:type="spellStart"/>
      <w:r w:rsidR="004B4FDE" w:rsidRPr="004B4FDE">
        <w:rPr>
          <w:lang w:val="en-US"/>
        </w:rPr>
        <w:t>за</w:t>
      </w:r>
      <w:proofErr w:type="spellEnd"/>
      <w:r w:rsidR="004B4FDE" w:rsidRPr="004B4FDE">
        <w:rPr>
          <w:lang w:val="en-US"/>
        </w:rPr>
        <w:t xml:space="preserve"> </w:t>
      </w:r>
      <w:proofErr w:type="spellStart"/>
      <w:r w:rsidR="004B4FDE" w:rsidRPr="004B4FDE">
        <w:rPr>
          <w:lang w:val="en-US"/>
        </w:rPr>
        <w:t>реда</w:t>
      </w:r>
      <w:proofErr w:type="spellEnd"/>
      <w:r w:rsidR="004B4FDE" w:rsidRPr="004B4FDE">
        <w:rPr>
          <w:lang w:val="en-US"/>
        </w:rPr>
        <w:t xml:space="preserve"> и </w:t>
      </w:r>
      <w:proofErr w:type="spellStart"/>
      <w:r w:rsidR="004B4FDE" w:rsidRPr="004B4FDE">
        <w:rPr>
          <w:lang w:val="en-US"/>
        </w:rPr>
        <w:t>условията</w:t>
      </w:r>
      <w:proofErr w:type="spellEnd"/>
      <w:r w:rsidR="004B4FDE" w:rsidRPr="004B4FDE">
        <w:rPr>
          <w:lang w:val="en-US"/>
        </w:rPr>
        <w:t xml:space="preserve"> </w:t>
      </w:r>
      <w:proofErr w:type="spellStart"/>
      <w:r w:rsidR="004B4FDE" w:rsidRPr="004B4FDE">
        <w:rPr>
          <w:lang w:val="en-US"/>
        </w:rPr>
        <w:t>за</w:t>
      </w:r>
      <w:proofErr w:type="spellEnd"/>
      <w:r w:rsidR="004B4FDE" w:rsidRPr="004B4FDE">
        <w:rPr>
          <w:lang w:val="en-US"/>
        </w:rPr>
        <w:t xml:space="preserve"> </w:t>
      </w:r>
      <w:proofErr w:type="spellStart"/>
      <w:r w:rsidR="004B4FDE" w:rsidRPr="004B4FDE">
        <w:rPr>
          <w:lang w:val="en-US"/>
        </w:rPr>
        <w:t>поставяне</w:t>
      </w:r>
      <w:proofErr w:type="spellEnd"/>
      <w:r w:rsidR="004B4FDE" w:rsidRPr="004B4FDE">
        <w:rPr>
          <w:lang w:val="en-US"/>
        </w:rPr>
        <w:t xml:space="preserve"> </w:t>
      </w:r>
      <w:proofErr w:type="spellStart"/>
      <w:r w:rsidR="004B4FDE" w:rsidRPr="004B4FDE">
        <w:rPr>
          <w:lang w:val="en-US"/>
        </w:rPr>
        <w:t>на</w:t>
      </w:r>
      <w:proofErr w:type="spellEnd"/>
      <w:r w:rsidR="004B4FDE" w:rsidRPr="004B4FDE">
        <w:rPr>
          <w:lang w:val="en-US"/>
        </w:rPr>
        <w:t xml:space="preserve"> </w:t>
      </w:r>
      <w:proofErr w:type="spellStart"/>
      <w:r w:rsidR="004B4FDE" w:rsidRPr="004B4FDE">
        <w:rPr>
          <w:lang w:val="en-US"/>
        </w:rPr>
        <w:t>временни</w:t>
      </w:r>
      <w:proofErr w:type="spellEnd"/>
      <w:r w:rsidR="004B4FDE" w:rsidRPr="004B4FDE">
        <w:rPr>
          <w:lang w:val="en-US"/>
        </w:rPr>
        <w:t xml:space="preserve"> </w:t>
      </w:r>
      <w:proofErr w:type="spellStart"/>
      <w:r w:rsidR="004B4FDE" w:rsidRPr="004B4FDE">
        <w:rPr>
          <w:lang w:val="en-US"/>
        </w:rPr>
        <w:t>преместваеми</w:t>
      </w:r>
      <w:proofErr w:type="spellEnd"/>
      <w:r w:rsidR="004B4FDE" w:rsidRPr="004B4FDE">
        <w:rPr>
          <w:lang w:val="en-US"/>
        </w:rPr>
        <w:t xml:space="preserve"> </w:t>
      </w:r>
      <w:proofErr w:type="spellStart"/>
      <w:r w:rsidR="004B4FDE" w:rsidRPr="004B4FDE">
        <w:rPr>
          <w:lang w:val="en-US"/>
        </w:rPr>
        <w:t>съоръжения</w:t>
      </w:r>
      <w:proofErr w:type="spellEnd"/>
      <w:r w:rsidR="004B4FDE" w:rsidRPr="004B4FDE">
        <w:rPr>
          <w:lang w:val="en-US"/>
        </w:rPr>
        <w:t xml:space="preserve">, </w:t>
      </w:r>
      <w:proofErr w:type="spellStart"/>
      <w:r w:rsidR="004B4FDE" w:rsidRPr="004B4FDE">
        <w:rPr>
          <w:lang w:val="en-US"/>
        </w:rPr>
        <w:t>елементи</w:t>
      </w:r>
      <w:proofErr w:type="spellEnd"/>
      <w:r w:rsidR="004B4FDE" w:rsidRPr="004B4FDE">
        <w:rPr>
          <w:lang w:val="en-US"/>
        </w:rPr>
        <w:t xml:space="preserve"> </w:t>
      </w:r>
      <w:proofErr w:type="spellStart"/>
      <w:r w:rsidR="004B4FDE" w:rsidRPr="004B4FDE">
        <w:rPr>
          <w:lang w:val="en-US"/>
        </w:rPr>
        <w:t>на</w:t>
      </w:r>
      <w:proofErr w:type="spellEnd"/>
      <w:r w:rsidR="004B4FDE" w:rsidRPr="004B4FDE">
        <w:rPr>
          <w:lang w:val="en-US"/>
        </w:rPr>
        <w:t xml:space="preserve"> </w:t>
      </w:r>
      <w:proofErr w:type="spellStart"/>
      <w:r w:rsidR="004B4FDE" w:rsidRPr="004B4FDE">
        <w:rPr>
          <w:lang w:val="en-US"/>
        </w:rPr>
        <w:t>градското</w:t>
      </w:r>
      <w:proofErr w:type="spellEnd"/>
      <w:r w:rsidR="004B4FDE" w:rsidRPr="004B4FDE">
        <w:rPr>
          <w:lang w:val="en-US"/>
        </w:rPr>
        <w:t xml:space="preserve"> </w:t>
      </w:r>
      <w:proofErr w:type="spellStart"/>
      <w:r w:rsidR="004B4FDE" w:rsidRPr="004B4FDE">
        <w:rPr>
          <w:lang w:val="en-US"/>
        </w:rPr>
        <w:t>обзавеждане</w:t>
      </w:r>
      <w:proofErr w:type="spellEnd"/>
      <w:r w:rsidR="004B4FDE" w:rsidRPr="004B4FDE">
        <w:rPr>
          <w:lang w:val="en-US"/>
        </w:rPr>
        <w:t xml:space="preserve"> и </w:t>
      </w:r>
      <w:proofErr w:type="spellStart"/>
      <w:r w:rsidR="004B4FDE" w:rsidRPr="004B4FDE">
        <w:rPr>
          <w:lang w:val="en-US"/>
        </w:rPr>
        <w:t>рекламно-информационните</w:t>
      </w:r>
      <w:proofErr w:type="spellEnd"/>
      <w:r w:rsidR="004B4FDE" w:rsidRPr="004B4FDE">
        <w:rPr>
          <w:lang w:val="en-US"/>
        </w:rPr>
        <w:t xml:space="preserve"> </w:t>
      </w:r>
      <w:proofErr w:type="spellStart"/>
      <w:r w:rsidR="004B4FDE" w:rsidRPr="004B4FDE">
        <w:rPr>
          <w:lang w:val="en-US"/>
        </w:rPr>
        <w:t>елементи</w:t>
      </w:r>
      <w:proofErr w:type="spellEnd"/>
      <w:r w:rsidR="004B4FDE" w:rsidRPr="004B4FDE">
        <w:rPr>
          <w:lang w:val="en-US"/>
        </w:rPr>
        <w:t xml:space="preserve"> </w:t>
      </w:r>
      <w:proofErr w:type="spellStart"/>
      <w:r w:rsidR="004B4FDE" w:rsidRPr="004B4FDE">
        <w:rPr>
          <w:lang w:val="en-US"/>
        </w:rPr>
        <w:t>на</w:t>
      </w:r>
      <w:proofErr w:type="spellEnd"/>
      <w:r w:rsidR="004B4FDE" w:rsidRPr="004B4FDE">
        <w:rPr>
          <w:lang w:val="en-US"/>
        </w:rPr>
        <w:t xml:space="preserve"> </w:t>
      </w:r>
      <w:proofErr w:type="spellStart"/>
      <w:r w:rsidR="004B4FDE" w:rsidRPr="004B4FDE">
        <w:rPr>
          <w:lang w:val="en-US"/>
        </w:rPr>
        <w:t>община</w:t>
      </w:r>
      <w:proofErr w:type="spellEnd"/>
      <w:r w:rsidR="004B4FDE" w:rsidRPr="004B4FDE">
        <w:rPr>
          <w:lang w:val="en-US"/>
        </w:rPr>
        <w:t xml:space="preserve"> </w:t>
      </w:r>
      <w:proofErr w:type="spellStart"/>
      <w:r w:rsidR="004B4FDE" w:rsidRPr="004B4FDE">
        <w:rPr>
          <w:lang w:val="en-US"/>
        </w:rPr>
        <w:t>Добричка</w:t>
      </w:r>
      <w:proofErr w:type="spellEnd"/>
      <w:r w:rsidR="005F5EB1">
        <w:t>.</w:t>
      </w:r>
    </w:p>
    <w:p w:rsidR="00783D95" w:rsidRPr="00783D95" w:rsidRDefault="00783D95" w:rsidP="00783D95">
      <w:pPr>
        <w:ind w:firstLine="567"/>
        <w:jc w:val="both"/>
      </w:pPr>
      <w:r w:rsidRPr="00783D95">
        <w:t>3. Справка по чл.26, ал.5 от ЗНА</w:t>
      </w:r>
    </w:p>
    <w:p w:rsidR="00783D95" w:rsidRPr="005F5EB1" w:rsidRDefault="00783D95" w:rsidP="005F5EB1">
      <w:pPr>
        <w:ind w:firstLine="567"/>
        <w:jc w:val="both"/>
      </w:pPr>
      <w:bookmarkStart w:id="0" w:name="_GoBack"/>
      <w:bookmarkEnd w:id="0"/>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B35" w:rsidRDefault="00B65B35">
      <w:r>
        <w:separator/>
      </w:r>
    </w:p>
  </w:endnote>
  <w:endnote w:type="continuationSeparator" w:id="0">
    <w:p w:rsidR="00B65B35" w:rsidRDefault="00B6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B65B35"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B65B35" w:rsidP="00F449F9">
    <w:pPr>
      <w:pStyle w:val="a3"/>
      <w:rPr>
        <w:sz w:val="20"/>
        <w:szCs w:val="20"/>
      </w:rPr>
    </w:pPr>
  </w:p>
  <w:p w:rsidR="00AE18B9" w:rsidRPr="00E013F8" w:rsidRDefault="00B65B35" w:rsidP="00F449F9">
    <w:pPr>
      <w:pStyle w:val="a3"/>
      <w:rPr>
        <w:sz w:val="20"/>
        <w:szCs w:val="20"/>
      </w:rPr>
    </w:pPr>
  </w:p>
  <w:p w:rsidR="00AE18B9" w:rsidRPr="00F10A49" w:rsidRDefault="00B65B35"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B35" w:rsidRDefault="00B65B35">
      <w:r>
        <w:separator/>
      </w:r>
    </w:p>
  </w:footnote>
  <w:footnote w:type="continuationSeparator" w:id="0">
    <w:p w:rsidR="00B65B35" w:rsidRDefault="00B65B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B65B35">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D5B63"/>
    <w:rsid w:val="00151FCE"/>
    <w:rsid w:val="00210F92"/>
    <w:rsid w:val="00310BE5"/>
    <w:rsid w:val="004B4FDE"/>
    <w:rsid w:val="00524C24"/>
    <w:rsid w:val="005C5639"/>
    <w:rsid w:val="005F5EB1"/>
    <w:rsid w:val="006D05CA"/>
    <w:rsid w:val="007459E1"/>
    <w:rsid w:val="00761711"/>
    <w:rsid w:val="00783D95"/>
    <w:rsid w:val="008B0C75"/>
    <w:rsid w:val="008F1D40"/>
    <w:rsid w:val="009266B2"/>
    <w:rsid w:val="00A9345E"/>
    <w:rsid w:val="00B20669"/>
    <w:rsid w:val="00B65B35"/>
    <w:rsid w:val="00B93517"/>
    <w:rsid w:val="00BD0D7E"/>
    <w:rsid w:val="00CF6480"/>
    <w:rsid w:val="00F743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1250</Words>
  <Characters>7128</Characters>
  <Application>Microsoft Office Word</Application>
  <DocSecurity>0</DocSecurity>
  <Lines>59</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3</cp:revision>
  <cp:lastPrinted>2025-07-14T09:12:00Z</cp:lastPrinted>
  <dcterms:created xsi:type="dcterms:W3CDTF">2025-07-14T10:52:00Z</dcterms:created>
  <dcterms:modified xsi:type="dcterms:W3CDTF">2025-07-16T13:03:00Z</dcterms:modified>
</cp:coreProperties>
</file>