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0781" w:h="1512" w:hRule="exact" w:wrap="none" w:vAnchor="page" w:hAnchor="page" w:x="558" w:y="577"/>
        <w:widowControl w:val="0"/>
        <w:keepNext w:val="0"/>
        <w:keepLines w:val="0"/>
        <w:shd w:val="clear" w:color="auto" w:fill="auto"/>
        <w:bidi w:val="0"/>
        <w:spacing w:before="0" w:after="106" w:line="360" w:lineRule="exact"/>
        <w:ind w:left="20" w:right="0" w:firstLine="0"/>
      </w:pPr>
      <w:bookmarkStart w:id="0" w:name="bookmark0"/>
      <w:r>
        <w:rPr>
          <w:lang w:val="bg-BG" w:eastAsia="bg-BG" w:bidi="bg-BG"/>
          <w:w w:val="100"/>
          <w:color w:val="000000"/>
          <w:position w:val="0"/>
        </w:rPr>
        <w:t>РАЗПОРЕЖДАНЕ</w:t>
      </w:r>
      <w:bookmarkEnd w:id="0"/>
    </w:p>
    <w:p>
      <w:pPr>
        <w:pStyle w:val="Style5"/>
        <w:framePr w:w="10781" w:h="1512" w:hRule="exact" w:wrap="none" w:vAnchor="page" w:hAnchor="page" w:x="558" w:y="577"/>
        <w:widowControl w:val="0"/>
        <w:keepNext w:val="0"/>
        <w:keepLines w:val="0"/>
        <w:shd w:val="clear" w:color="auto" w:fill="auto"/>
        <w:bidi w:val="0"/>
        <w:spacing w:before="0" w:after="376" w:line="260" w:lineRule="exact"/>
        <w:ind w:left="20" w:right="0" w:firstLine="0"/>
      </w:pPr>
      <w:r>
        <w:rPr>
          <w:lang w:val="bg-BG" w:eastAsia="bg-BG" w:bidi="bg-BG"/>
          <w:w w:val="100"/>
          <w:spacing w:val="0"/>
          <w:color w:val="000000"/>
          <w:position w:val="0"/>
        </w:rPr>
        <w:t>№ 17</w:t>
      </w:r>
    </w:p>
    <w:p>
      <w:pPr>
        <w:pStyle w:val="Style5"/>
        <w:framePr w:w="10781" w:h="1512" w:hRule="exact" w:wrap="none" w:vAnchor="page" w:hAnchor="page" w:x="558" w:y="577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20" w:right="0" w:firstLine="0"/>
      </w:pPr>
      <w:r>
        <w:rPr>
          <w:lang w:val="bg-BG" w:eastAsia="bg-BG" w:bidi="bg-BG"/>
          <w:w w:val="100"/>
          <w:spacing w:val="0"/>
          <w:color w:val="000000"/>
          <w:position w:val="0"/>
        </w:rPr>
        <w:t>Добрич, 06.01.2026 г.</w:t>
      </w:r>
    </w:p>
    <w:p>
      <w:pPr>
        <w:pStyle w:val="Style7"/>
        <w:framePr w:wrap="none" w:vAnchor="page" w:hAnchor="page" w:x="558" w:y="2770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bg-BG" w:eastAsia="bg-BG" w:bidi="bg-BG"/>
          <w:sz w:val="24"/>
          <w:szCs w:val="24"/>
          <w:w w:val="100"/>
          <w:spacing w:val="0"/>
          <w:color w:val="000000"/>
          <w:position w:val="0"/>
        </w:rPr>
        <w:t>Административният съд - Добрич - VI състав, в закрито заседание в състав:</w:t>
      </w:r>
    </w:p>
    <w:p>
      <w:pPr>
        <w:pStyle w:val="Style7"/>
        <w:framePr w:wrap="none" w:vAnchor="page" w:hAnchor="page" w:x="558" w:y="377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5700" w:right="0" w:firstLine="0"/>
      </w:pPr>
      <w:r>
        <w:rPr>
          <w:lang w:val="bg-BG" w:eastAsia="bg-BG" w:bidi="bg-BG"/>
          <w:sz w:val="24"/>
          <w:szCs w:val="24"/>
          <w:w w:val="100"/>
          <w:spacing w:val="0"/>
          <w:color w:val="000000"/>
          <w:position w:val="0"/>
        </w:rPr>
        <w:t>СЪДИЯ; СИЛВИЯ САНДЕВА</w:t>
      </w:r>
    </w:p>
    <w:p>
      <w:pPr>
        <w:pStyle w:val="Style7"/>
        <w:framePr w:w="10781" w:h="1137" w:hRule="exact" w:wrap="none" w:vAnchor="page" w:hAnchor="page" w:x="558" w:y="4898"/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0" w:right="0" w:firstLine="0"/>
      </w:pPr>
      <w:r>
        <w:rPr>
          <w:lang w:val="bg-BG" w:eastAsia="bg-BG" w:bidi="bg-BG"/>
          <w:sz w:val="24"/>
          <w:szCs w:val="24"/>
          <w:w w:val="100"/>
          <w:spacing w:val="0"/>
          <w:color w:val="000000"/>
          <w:position w:val="0"/>
        </w:rPr>
        <w:t>като разгледа докладваното от съдията Силвия Сандева частно административно дело № 3 по описа за 2026 година на Административен съд - Добрич, за да се произнесе, взе предвид следното:</w:t>
      </w:r>
    </w:p>
    <w:p>
      <w:pPr>
        <w:pStyle w:val="Style9"/>
        <w:framePr w:w="10781" w:h="3384" w:hRule="exact" w:wrap="none" w:vAnchor="page" w:hAnchor="page" w:x="558" w:y="688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bg-BG" w:eastAsia="bg-BG" w:bidi="bg-BG"/>
          <w:w w:val="100"/>
          <w:spacing w:val="0"/>
          <w:color w:val="000000"/>
          <w:position w:val="0"/>
        </w:rPr>
        <w:t>Производството по делото е по реда на чл. 60, ал. 5 от АПК.</w:t>
      </w:r>
    </w:p>
    <w:p>
      <w:pPr>
        <w:pStyle w:val="Style9"/>
        <w:framePr w:w="10781" w:h="3384" w:hRule="exact" w:wrap="none" w:vAnchor="page" w:hAnchor="page" w:x="558" w:y="688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bg-BG" w:eastAsia="bg-BG" w:bidi="bg-BG"/>
          <w:w w:val="100"/>
          <w:spacing w:val="0"/>
          <w:color w:val="000000"/>
          <w:position w:val="0"/>
        </w:rPr>
        <w:t>Образувано е по жалба на областния управител на област Добрич с искане за отмяна на разпореждане на Добрички общински съвет, с което на основание чл. 60, ал. 1 от АПК е допуснато предварително изпълнение на Решение № 538 по Протокол № 35 от заседание на Добрички общински съвет, проведено на 23.12.2025 г.</w:t>
      </w:r>
    </w:p>
    <w:p>
      <w:pPr>
        <w:pStyle w:val="Style9"/>
        <w:framePr w:w="10781" w:h="3384" w:hRule="exact" w:wrap="none" w:vAnchor="page" w:hAnchor="page" w:x="558" w:y="688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40"/>
      </w:pPr>
      <w:r>
        <w:rPr>
          <w:lang w:val="bg-BG" w:eastAsia="bg-BG" w:bidi="bg-BG"/>
          <w:w w:val="100"/>
          <w:spacing w:val="0"/>
          <w:color w:val="000000"/>
          <w:position w:val="0"/>
        </w:rPr>
        <w:t>При подаване на жалбата не е спазен редът по чл. 60, ал. 5 от АПК ~ жалбата е подадена директно в съда, а не чрез органа, постановил обжалваното разпореждане, което налага изискване на копие от преписката по случая.</w:t>
      </w:r>
    </w:p>
    <w:p>
      <w:pPr>
        <w:pStyle w:val="Style9"/>
        <w:framePr w:w="10781" w:h="3384" w:hRule="exact" w:wrap="none" w:vAnchor="page" w:hAnchor="page" w:x="558" w:y="688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40"/>
      </w:pPr>
      <w:r>
        <w:rPr>
          <w:lang w:val="bg-BG" w:eastAsia="bg-BG" w:bidi="bg-BG"/>
          <w:w w:val="100"/>
          <w:spacing w:val="0"/>
          <w:color w:val="000000"/>
          <w:position w:val="0"/>
        </w:rPr>
        <w:t>Водим от горното, съдът</w:t>
      </w:r>
    </w:p>
    <w:p>
      <w:pPr>
        <w:pStyle w:val="Style9"/>
        <w:framePr w:w="10781" w:h="2913" w:hRule="exact" w:wrap="none" w:vAnchor="page" w:hAnchor="page" w:x="558" w:y="10497"/>
        <w:widowControl w:val="0"/>
        <w:keepNext w:val="0"/>
        <w:keepLines w:val="0"/>
        <w:shd w:val="clear" w:color="auto" w:fill="auto"/>
        <w:bidi w:val="0"/>
        <w:jc w:val="left"/>
        <w:spacing w:before="0" w:after="199" w:line="260" w:lineRule="exact"/>
        <w:ind w:left="4520" w:right="0" w:firstLine="0"/>
      </w:pPr>
      <w:r>
        <w:rPr>
          <w:rStyle w:val="CharStyle11"/>
        </w:rPr>
        <w:t>РАЗПОРЕДИ:</w:t>
      </w:r>
    </w:p>
    <w:p>
      <w:pPr>
        <w:pStyle w:val="Style9"/>
        <w:framePr w:w="10781" w:h="2913" w:hRule="exact" w:wrap="none" w:vAnchor="page" w:hAnchor="page" w:x="558" w:y="1049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40"/>
      </w:pPr>
      <w:r>
        <w:rPr>
          <w:lang w:val="bg-BG" w:eastAsia="bg-BG" w:bidi="bg-BG"/>
          <w:w w:val="100"/>
          <w:spacing w:val="0"/>
          <w:color w:val="000000"/>
          <w:position w:val="0"/>
        </w:rPr>
        <w:t>ДА СЕ ИЗПРАТИ копие от жалбата на Добрички общински съвет, който до 12, 00 часа на 07.01.2026 г. следва да представи заверено копие на преписката по случая.</w:t>
      </w:r>
    </w:p>
    <w:p>
      <w:pPr>
        <w:pStyle w:val="Style9"/>
        <w:framePr w:w="10781" w:h="2913" w:hRule="exact" w:wrap="none" w:vAnchor="page" w:hAnchor="page" w:x="558" w:y="1049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40"/>
      </w:pPr>
      <w:r>
        <w:rPr>
          <w:lang w:val="bg-BG" w:eastAsia="bg-BG" w:bidi="bg-BG"/>
          <w:w w:val="100"/>
          <w:spacing w:val="0"/>
          <w:color w:val="000000"/>
          <w:position w:val="0"/>
        </w:rPr>
        <w:t>След постъпване на преписката по случая делото да се докладва на съдия - докладчика за по-нататъшни процесуални действия.</w:t>
      </w:r>
    </w:p>
    <w:p>
      <w:pPr>
        <w:pStyle w:val="Style9"/>
        <w:framePr w:w="10781" w:h="2913" w:hRule="exact" w:wrap="none" w:vAnchor="page" w:hAnchor="page" w:x="558" w:y="1049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40" w:right="0" w:firstLine="0"/>
      </w:pPr>
      <w:r>
        <w:rPr>
          <w:lang w:val="bg-BG" w:eastAsia="bg-BG" w:bidi="bg-BG"/>
          <w:w w:val="100"/>
          <w:spacing w:val="0"/>
          <w:color w:val="000000"/>
          <w:position w:val="0"/>
        </w:rPr>
        <w:t>Разпореждането да се съобщи на страните по реда на чл. 138 от АПК. Разпореждането не подлежи на обжалване.</w:t>
      </w:r>
    </w:p>
    <w:p>
      <w:pPr>
        <w:framePr w:wrap="none" w:vAnchor="page" w:hAnchor="page" w:x="7340" w:y="14875"/>
        <w:widowControl w:val="0"/>
      </w:pPr>
    </w:p>
    <w:p>
      <w:pPr>
        <w:pStyle w:val="Style7"/>
        <w:framePr w:wrap="none" w:vAnchor="page" w:hAnchor="page" w:x="558" w:y="1481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5700" w:right="0" w:firstLine="0"/>
      </w:pPr>
      <w:r>
        <w:rPr>
          <w:lang w:val="bg-BG" w:eastAsia="bg-BG" w:bidi="bg-BG"/>
          <w:sz w:val="24"/>
          <w:szCs w:val="24"/>
          <w:w w:val="100"/>
          <w:spacing w:val="0"/>
          <w:color w:val="000000"/>
          <w:position w:val="0"/>
        </w:rPr>
        <w:t>СЪДИЯ: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bg-BG" w:eastAsia="bg-BG" w:bidi="bg-BG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bg-BG" w:eastAsia="bg-BG" w:bidi="bg-BG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Heading #2_"/>
    <w:basedOn w:val="DefaultParagraphFont"/>
    <w:link w:val="Style3"/>
    <w:rPr>
      <w:b/>
      <w:bCs/>
      <w:i w:val="0"/>
      <w:iCs w:val="0"/>
      <w:u w:val="none"/>
      <w:strike w:val="0"/>
      <w:smallCaps w:val="0"/>
      <w:sz w:val="36"/>
      <w:szCs w:val="36"/>
      <w:rFonts w:ascii="Arial" w:eastAsia="Arial" w:hAnsi="Arial" w:cs="Arial"/>
      <w:spacing w:val="-10"/>
    </w:rPr>
  </w:style>
  <w:style w:type="character" w:customStyle="1" w:styleId="CharStyle6">
    <w:name w:val="Body text (3)_"/>
    <w:basedOn w:val="DefaultParagraphFont"/>
    <w:link w:val="Style5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8">
    <w:name w:val="Body text (4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0">
    <w:name w:val="Body text (5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11">
    <w:name w:val="Body text (5) + Spacing 3 pt"/>
    <w:basedOn w:val="CharStyle10"/>
    <w:rPr>
      <w:lang w:val="bg-BG" w:eastAsia="bg-BG" w:bidi="bg-BG"/>
      <w:w w:val="100"/>
      <w:spacing w:val="70"/>
      <w:color w:val="000000"/>
      <w:position w:val="0"/>
    </w:rPr>
  </w:style>
  <w:style w:type="character" w:customStyle="1" w:styleId="CharStyle13">
    <w:name w:val="Other_"/>
    <w:basedOn w:val="DefaultParagraphFont"/>
    <w:link w:val="Style12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">
    <w:name w:val="Heading #2"/>
    <w:basedOn w:val="Normal"/>
    <w:link w:val="CharStyle4"/>
    <w:pPr>
      <w:widowControl w:val="0"/>
      <w:shd w:val="clear" w:color="auto" w:fill="FFFFFF"/>
      <w:jc w:val="center"/>
      <w:outlineLvl w:val="1"/>
      <w:spacing w:after="180"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Arial" w:eastAsia="Arial" w:hAnsi="Arial" w:cs="Arial"/>
      <w:spacing w:val="-10"/>
    </w:rPr>
  </w:style>
  <w:style w:type="paragraph" w:customStyle="1" w:styleId="Style5">
    <w:name w:val="Body text (3)"/>
    <w:basedOn w:val="Normal"/>
    <w:link w:val="CharStyle6"/>
    <w:pPr>
      <w:widowControl w:val="0"/>
      <w:shd w:val="clear" w:color="auto" w:fill="FFFFFF"/>
      <w:jc w:val="center"/>
      <w:spacing w:before="180" w:after="42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7">
    <w:name w:val="Body text (4)"/>
    <w:basedOn w:val="Normal"/>
    <w:link w:val="CharStyle8"/>
    <w:pPr>
      <w:widowControl w:val="0"/>
      <w:shd w:val="clear" w:color="auto" w:fill="FFFFFF"/>
      <w:jc w:val="both"/>
      <w:spacing w:before="780" w:after="780" w:line="0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9">
    <w:name w:val="Body text (5)"/>
    <w:basedOn w:val="Normal"/>
    <w:link w:val="CharStyle10"/>
    <w:pPr>
      <w:widowControl w:val="0"/>
      <w:shd w:val="clear" w:color="auto" w:fill="FFFFFF"/>
      <w:jc w:val="both"/>
      <w:spacing w:before="780" w:line="331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12">
    <w:name w:val="Other"/>
    <w:basedOn w:val="Normal"/>
    <w:link w:val="CharStyle13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