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AF" w:rsidRPr="001A7FAA" w:rsidRDefault="009823AF" w:rsidP="00982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982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Обучават членовет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е на СИК в община Добричка на </w:t>
      </w:r>
      <w:r w:rsidR="001A7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  <w:t>09</w:t>
      </w:r>
      <w:r w:rsidR="001A7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ноември</w:t>
      </w:r>
    </w:p>
    <w:p w:rsidR="009823AF" w:rsidRPr="009823AF" w:rsidRDefault="009823AF" w:rsidP="0098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23AF" w:rsidRPr="009823AF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 на членовете на секционните избирателни комисии в община </w:t>
      </w:r>
      <w:r w:rsidR="001A7F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 ще бъде проведено на 09 ноември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Датата е определена с решение № </w:t>
      </w:r>
      <w:r w:rsidR="001A7FAA">
        <w:rPr>
          <w:rFonts w:ascii="Times New Roman" w:eastAsia="Times New Roman" w:hAnsi="Times New Roman" w:cs="Times New Roman"/>
          <w:sz w:val="24"/>
          <w:szCs w:val="24"/>
          <w:lang w:eastAsia="bg-BG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A7FAA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на РИК-Добрич, от 02.11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с което Районната избирателна комисия прие график и утвърди програмата за обучението на членовете на секционните избирателни комисии в Осми изборен район - Добрички за произвеждането на избори за </w:t>
      </w:r>
      <w:r w:rsidR="001A7F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 България и за народни представители на 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7FAA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2021г.</w:t>
      </w:r>
    </w:p>
    <w:p w:rsidR="009823AF" w:rsidRPr="009823AF" w:rsidRDefault="001A7FAA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в заседателната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 </w:t>
      </w:r>
      <w:r w:rsidR="00C73C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C73C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="00E85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/зала 108/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води от Цо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нка Велкова и</w:t>
      </w:r>
      <w:r w:rsid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Гаврилова.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Началните</w:t>
      </w:r>
      <w:r w:rsidR="00283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часове за обуч</w:t>
      </w:r>
      <w:r w:rsidR="00283C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283C2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нието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членовете на 67-те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1-на ПСИК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рията на община Добричка са 10.0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427A45">
        <w:rPr>
          <w:rFonts w:ascii="Times New Roman" w:eastAsia="Times New Roman" w:hAnsi="Times New Roman" w:cs="Times New Roman"/>
          <w:sz w:val="24"/>
          <w:szCs w:val="24"/>
          <w:lang w:eastAsia="bg-BG"/>
        </w:rPr>
        <w:t>, 11.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 ч.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13.30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23AF" w:rsidRPr="009823AF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23AF" w:rsidRDefault="00137AF9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10.0</w:t>
      </w:r>
      <w:r w:rsidR="009823AF" w:rsidRPr="009823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 ч. – 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СИК, в които ще се гласува с хартиени бюлетини:</w:t>
      </w:r>
    </w:p>
    <w:p w:rsidR="00137AF9" w:rsidRDefault="006A4361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Алцек,</w:t>
      </w:r>
      <w:r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Бдинци,</w:t>
      </w:r>
      <w:r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Богдан,</w:t>
      </w:r>
      <w:r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Владимирово, Вратарите, Врачанци, Ген. Колево, Дебрене,</w:t>
      </w:r>
      <w:r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Минково, Добрево, Долина,</w:t>
      </w:r>
      <w:r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Драганово,</w:t>
      </w:r>
      <w:r w:rsidR="00137AF9" w:rsidRP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AF9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Златия, Камен,</w:t>
      </w:r>
      <w:r w:rsidR="00137AF9" w:rsidRP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AF9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Котленци, Крагулево,</w:t>
      </w:r>
      <w:r w:rsidR="00137AF9" w:rsidRP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>Ломница, Лясково,</w:t>
      </w:r>
      <w:r w:rsidR="00137AF9" w:rsidRP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17A4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Малка Смолница и</w:t>
      </w:r>
      <w:r w:rsid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Медово.</w:t>
      </w:r>
    </w:p>
    <w:p w:rsidR="00137AF9" w:rsidRDefault="00137AF9" w:rsidP="0013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11</w:t>
      </w:r>
      <w:r w:rsidRPr="009823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.30 ч. –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ПСИК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които ще се гласува с хартиени бюлетини:</w:t>
      </w:r>
    </w:p>
    <w:p w:rsidR="009823AF" w:rsidRPr="00137AF9" w:rsidRDefault="00137AF9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Методиево,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Миладиновци, Одринци, Опанец, Орлова могила, Полк. Свещарово, Попгригорово, Пор. Гешаново, Примор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ци, Пчелино, Пчелник, Росеново, </w:t>
      </w:r>
      <w:r w:rsidR="009823AF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Свобода, Славеево, Сливенци, Полк. Иваново, Стефан Караджа, Соколник, Тянево, Хитово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ПСИК Смолница</w:t>
      </w:r>
      <w:r w:rsidR="00283C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823AF" w:rsidRPr="009823AF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23AF" w:rsidRPr="007B01CB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13.30 ч. - </w:t>
      </w:r>
      <w:r w:rsidR="007B01C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СИК, в които ще се гласува</w:t>
      </w:r>
      <w:r w:rsidR="007B01CB">
        <w:rPr>
          <w:rStyle w:val="line"/>
        </w:rPr>
        <w:t xml:space="preserve"> </w:t>
      </w:r>
      <w:r w:rsidR="007B01CB" w:rsidRPr="007B01CB">
        <w:rPr>
          <w:rStyle w:val="line"/>
          <w:rFonts w:ascii="Times New Roman" w:hAnsi="Times New Roman" w:cs="Times New Roman"/>
          <w:sz w:val="24"/>
          <w:szCs w:val="24"/>
        </w:rPr>
        <w:t>със специализирани устройства за машинно гласуване</w:t>
      </w:r>
      <w:r w:rsidRPr="007B01C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823AF" w:rsidRPr="00137AF9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Батово, </w:t>
      </w:r>
      <w:r w:rsidR="006A4361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Бенковски, Божурово,</w:t>
      </w:r>
      <w:r w:rsidR="006A4361"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4361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Бранище, Ведрина, Воднянци,</w:t>
      </w:r>
      <w:r w:rsidR="006A4361" w:rsidRPr="006A4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4361"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Победа,</w:t>
      </w:r>
      <w:r w:rsidR="00137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Дончево, Енево, Житница, Карапелит</w:t>
      </w:r>
      <w:r w:rsidR="00AF0F8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Козлодуйци, Ловчанци,</w:t>
      </w: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Овчарово, Одърци, Паскалево, Плачидол, Подслон, Смолница, Стефаново, Стожер, Фелдфебел Денково, Царевец, Черна</w:t>
      </w:r>
      <w:r w:rsidR="00283C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823AF" w:rsidRPr="009823AF" w:rsidRDefault="009823AF" w:rsidP="0098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3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249F5" w:rsidRDefault="002249F5">
      <w:pPr>
        <w:rPr>
          <w:lang w:val="en-US"/>
        </w:rPr>
      </w:pPr>
    </w:p>
    <w:p w:rsidR="00766E62" w:rsidRDefault="00766E62">
      <w:pPr>
        <w:rPr>
          <w:lang w:val="en-US"/>
        </w:rPr>
      </w:pPr>
    </w:p>
    <w:p w:rsidR="00766E62" w:rsidRPr="00961750" w:rsidRDefault="00766E62">
      <w:bookmarkStart w:id="0" w:name="_GoBack"/>
      <w:bookmarkEnd w:id="0"/>
    </w:p>
    <w:sectPr w:rsidR="00766E62" w:rsidRPr="0096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C"/>
    <w:rsid w:val="00137AF9"/>
    <w:rsid w:val="001A7FAA"/>
    <w:rsid w:val="002249F5"/>
    <w:rsid w:val="00283C2F"/>
    <w:rsid w:val="002B704A"/>
    <w:rsid w:val="00427A45"/>
    <w:rsid w:val="006A4361"/>
    <w:rsid w:val="00766E62"/>
    <w:rsid w:val="007B01CB"/>
    <w:rsid w:val="008B17A4"/>
    <w:rsid w:val="00961750"/>
    <w:rsid w:val="009823AF"/>
    <w:rsid w:val="00AF0F8C"/>
    <w:rsid w:val="00BC00D0"/>
    <w:rsid w:val="00C73CAE"/>
    <w:rsid w:val="00DC625C"/>
    <w:rsid w:val="00E85082"/>
    <w:rsid w:val="00E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7B01CB"/>
  </w:style>
  <w:style w:type="paragraph" w:styleId="a3">
    <w:name w:val="Balloon Text"/>
    <w:basedOn w:val="a"/>
    <w:link w:val="a4"/>
    <w:uiPriority w:val="99"/>
    <w:semiHidden/>
    <w:unhideWhenUsed/>
    <w:rsid w:val="00E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7B01CB"/>
  </w:style>
  <w:style w:type="paragraph" w:styleId="a3">
    <w:name w:val="Balloon Text"/>
    <w:basedOn w:val="a"/>
    <w:link w:val="a4"/>
    <w:uiPriority w:val="99"/>
    <w:semiHidden/>
    <w:unhideWhenUsed/>
    <w:rsid w:val="00E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17</cp:revision>
  <cp:lastPrinted>2021-11-03T09:20:00Z</cp:lastPrinted>
  <dcterms:created xsi:type="dcterms:W3CDTF">2021-06-29T06:32:00Z</dcterms:created>
  <dcterms:modified xsi:type="dcterms:W3CDTF">2021-11-03T14:05:00Z</dcterms:modified>
</cp:coreProperties>
</file>