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AB" w:rsidRPr="006004AB" w:rsidRDefault="006004AB" w:rsidP="006004AB">
      <w:pPr>
        <w:widowControl w:val="0"/>
        <w:suppressAutoHyphens/>
        <w:jc w:val="right"/>
        <w:rPr>
          <w:rFonts w:eastAsia="Times New Roman" w:cs="Times New Roman"/>
          <w:i/>
          <w:noProof/>
          <w:szCs w:val="24"/>
          <w:lang w:eastAsia="bg-BG"/>
        </w:rPr>
      </w:pPr>
      <w:r w:rsidRPr="006004AB">
        <w:rPr>
          <w:rFonts w:eastAsia="Times New Roman" w:cs="Times New Roman"/>
          <w:i/>
          <w:noProof/>
          <w:szCs w:val="20"/>
          <w:lang w:eastAsia="bg-BG"/>
        </w:rPr>
        <w:t>Образец 2</w:t>
      </w: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</w:p>
    <w:p w:rsidR="006004AB" w:rsidRDefault="006004AB" w:rsidP="006004AB">
      <w:pPr>
        <w:widowControl w:val="0"/>
        <w:suppressAutoHyphens/>
        <w:jc w:val="center"/>
        <w:rPr>
          <w:rFonts w:eastAsia="Times New Roman" w:cs="Times New Roman"/>
          <w:b/>
          <w:noProof/>
          <w:sz w:val="28"/>
          <w:szCs w:val="28"/>
          <w:lang w:eastAsia="bg-BG"/>
        </w:rPr>
      </w:pPr>
      <w:r w:rsidRPr="006004AB">
        <w:rPr>
          <w:rFonts w:eastAsia="Times New Roman" w:cs="Times New Roman"/>
          <w:b/>
          <w:noProof/>
          <w:sz w:val="28"/>
          <w:szCs w:val="28"/>
          <w:lang w:val="en-US" w:eastAsia="bg-BG"/>
        </w:rPr>
        <w:t>ТЕХНИЧЕСКО ПРЕДЛОЖЕНИЕ</w:t>
      </w:r>
    </w:p>
    <w:p w:rsidR="00B20975" w:rsidRPr="00B20975" w:rsidRDefault="00B20975" w:rsidP="00B20975">
      <w:pPr>
        <w:widowControl w:val="0"/>
        <w:suppressAutoHyphens/>
        <w:jc w:val="both"/>
        <w:rPr>
          <w:rFonts w:eastAsia="Times New Roman" w:cs="Times New Roman"/>
          <w:b/>
          <w:noProof/>
          <w:sz w:val="28"/>
          <w:szCs w:val="28"/>
          <w:lang w:eastAsia="bg-BG"/>
        </w:rPr>
      </w:pPr>
      <w:r>
        <w:rPr>
          <w:szCs w:val="24"/>
          <w:lang w:val="ru-RU"/>
        </w:rPr>
        <w:t>з</w:t>
      </w:r>
      <w:r w:rsidRPr="002D6D52">
        <w:rPr>
          <w:szCs w:val="24"/>
          <w:lang w:val="ru-RU"/>
        </w:rPr>
        <w:t xml:space="preserve">а участие в </w:t>
      </w:r>
      <w:r w:rsidRPr="002D6D52">
        <w:rPr>
          <w:szCs w:val="24"/>
        </w:rPr>
        <w:t>обществена поръчка</w:t>
      </w:r>
      <w:r w:rsidRPr="002D6D52">
        <w:rPr>
          <w:szCs w:val="24"/>
          <w:lang w:val="ru-RU"/>
        </w:rPr>
        <w:t xml:space="preserve"> с предмет:</w:t>
      </w:r>
      <w:r w:rsidR="00DB118C" w:rsidRPr="00DB118C">
        <w:t xml:space="preserve"> </w:t>
      </w:r>
      <w:r w:rsidR="00DB118C">
        <w:t>„</w:t>
      </w:r>
      <w:r w:rsidR="00DB118C" w:rsidRPr="00DB118C">
        <w:rPr>
          <w:szCs w:val="24"/>
          <w:lang w:val="ru-RU"/>
        </w:rPr>
        <w:t xml:space="preserve">Доставка на </w:t>
      </w:r>
      <w:proofErr w:type="spellStart"/>
      <w:r w:rsidR="00DB118C" w:rsidRPr="00DB118C">
        <w:rPr>
          <w:szCs w:val="24"/>
          <w:lang w:val="ru-RU"/>
        </w:rPr>
        <w:t>метални</w:t>
      </w:r>
      <w:proofErr w:type="spellEnd"/>
      <w:r w:rsidR="00DB118C" w:rsidRPr="00DB118C">
        <w:rPr>
          <w:szCs w:val="24"/>
          <w:lang w:val="ru-RU"/>
        </w:rPr>
        <w:t xml:space="preserve"> </w:t>
      </w:r>
      <w:proofErr w:type="spellStart"/>
      <w:r w:rsidR="00DB118C" w:rsidRPr="00DB118C">
        <w:rPr>
          <w:szCs w:val="24"/>
          <w:lang w:val="ru-RU"/>
        </w:rPr>
        <w:t>контейнери</w:t>
      </w:r>
      <w:proofErr w:type="spellEnd"/>
      <w:r w:rsidR="00DB118C" w:rsidRPr="00DB118C">
        <w:rPr>
          <w:szCs w:val="24"/>
          <w:lang w:val="ru-RU"/>
        </w:rPr>
        <w:t xml:space="preserve"> тип „</w:t>
      </w:r>
      <w:proofErr w:type="spellStart"/>
      <w:r w:rsidR="00DB118C" w:rsidRPr="00DB118C">
        <w:rPr>
          <w:szCs w:val="24"/>
          <w:lang w:val="ru-RU"/>
        </w:rPr>
        <w:t>Бобър</w:t>
      </w:r>
      <w:proofErr w:type="spellEnd"/>
      <w:r w:rsidR="00DB118C" w:rsidRPr="00DB118C">
        <w:rPr>
          <w:szCs w:val="24"/>
          <w:lang w:val="ru-RU"/>
        </w:rPr>
        <w:t xml:space="preserve">“ 1.1 м³ за </w:t>
      </w:r>
      <w:proofErr w:type="spellStart"/>
      <w:r w:rsidR="00DB118C" w:rsidRPr="00DB118C">
        <w:rPr>
          <w:szCs w:val="24"/>
          <w:lang w:val="ru-RU"/>
        </w:rPr>
        <w:t>твърди</w:t>
      </w:r>
      <w:proofErr w:type="spellEnd"/>
      <w:r w:rsidR="00DB118C" w:rsidRPr="00DB118C">
        <w:rPr>
          <w:szCs w:val="24"/>
          <w:lang w:val="ru-RU"/>
        </w:rPr>
        <w:t xml:space="preserve"> </w:t>
      </w:r>
      <w:proofErr w:type="spellStart"/>
      <w:r w:rsidR="00DB118C" w:rsidRPr="00DB118C">
        <w:rPr>
          <w:szCs w:val="24"/>
          <w:lang w:val="ru-RU"/>
        </w:rPr>
        <w:t>битови</w:t>
      </w:r>
      <w:proofErr w:type="spellEnd"/>
      <w:r w:rsidR="00DB118C" w:rsidRPr="00DB118C">
        <w:rPr>
          <w:szCs w:val="24"/>
          <w:lang w:val="ru-RU"/>
        </w:rPr>
        <w:t xml:space="preserve"> </w:t>
      </w:r>
      <w:proofErr w:type="spellStart"/>
      <w:r w:rsidR="00DB118C" w:rsidRPr="00DB118C">
        <w:rPr>
          <w:szCs w:val="24"/>
          <w:lang w:val="ru-RU"/>
        </w:rPr>
        <w:t>отпадъци</w:t>
      </w:r>
      <w:proofErr w:type="spellEnd"/>
      <w:r w:rsidR="00DB118C" w:rsidRPr="00DB118C">
        <w:rPr>
          <w:szCs w:val="24"/>
          <w:lang w:val="ru-RU"/>
        </w:rPr>
        <w:t xml:space="preserve"> за </w:t>
      </w:r>
      <w:proofErr w:type="spellStart"/>
      <w:r w:rsidR="00DB118C" w:rsidRPr="00DB118C">
        <w:rPr>
          <w:szCs w:val="24"/>
          <w:lang w:val="ru-RU"/>
        </w:rPr>
        <w:t>населените</w:t>
      </w:r>
      <w:proofErr w:type="spellEnd"/>
      <w:r w:rsidR="00DB118C" w:rsidRPr="00DB118C">
        <w:rPr>
          <w:szCs w:val="24"/>
          <w:lang w:val="ru-RU"/>
        </w:rPr>
        <w:t xml:space="preserve"> места </w:t>
      </w:r>
      <w:proofErr w:type="gramStart"/>
      <w:r w:rsidR="00DB118C" w:rsidRPr="00DB118C">
        <w:rPr>
          <w:szCs w:val="24"/>
          <w:lang w:val="ru-RU"/>
        </w:rPr>
        <w:t>на</w:t>
      </w:r>
      <w:proofErr w:type="gramEnd"/>
      <w:r w:rsidR="00DB118C" w:rsidRPr="00DB118C">
        <w:rPr>
          <w:szCs w:val="24"/>
          <w:lang w:val="ru-RU"/>
        </w:rPr>
        <w:t xml:space="preserve"> община </w:t>
      </w:r>
      <w:proofErr w:type="spellStart"/>
      <w:r w:rsidR="00DB118C" w:rsidRPr="00DB118C">
        <w:rPr>
          <w:szCs w:val="24"/>
          <w:lang w:val="ru-RU"/>
        </w:rPr>
        <w:t>Добричка</w:t>
      </w:r>
      <w:proofErr w:type="spellEnd"/>
      <w:r w:rsidR="00DB118C" w:rsidRPr="00DB118C">
        <w:rPr>
          <w:szCs w:val="24"/>
          <w:lang w:val="ru-RU"/>
        </w:rPr>
        <w:t>“.</w:t>
      </w:r>
    </w:p>
    <w:p w:rsidR="00E4726D" w:rsidRDefault="00E4726D" w:rsidP="006004AB">
      <w:pPr>
        <w:widowControl w:val="0"/>
        <w:suppressAutoHyphens/>
        <w:jc w:val="center"/>
        <w:rPr>
          <w:rFonts w:eastAsia="Times New Roman" w:cs="Times New Roman"/>
          <w:b/>
          <w:noProof/>
          <w:sz w:val="28"/>
          <w:szCs w:val="28"/>
          <w:lang w:eastAsia="bg-BG"/>
        </w:rPr>
      </w:pPr>
    </w:p>
    <w:p w:rsidR="00E4726D" w:rsidRDefault="00E4726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От………………………………………………………………………………………………..</w:t>
      </w:r>
    </w:p>
    <w:p w:rsidR="00E4726D" w:rsidRDefault="00E4726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Със седалище и адрес на управление: град/село……………………………………………..</w:t>
      </w:r>
    </w:p>
    <w:p w:rsidR="00E4726D" w:rsidRDefault="00E4726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Ул.:……………………………………………..тел./факс:…………………………………….</w:t>
      </w:r>
    </w:p>
    <w:p w:rsidR="00E4726D" w:rsidRDefault="00E4726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ЕИК/Булстат/ЕГН…………………………….№ по ЗДДС…………………………………..</w:t>
      </w:r>
    </w:p>
    <w:p w:rsidR="00E4726D" w:rsidRDefault="00E4726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  <w:r>
        <w:rPr>
          <w:rFonts w:eastAsia="Times New Roman" w:cs="Times New Roman"/>
          <w:noProof/>
          <w:szCs w:val="24"/>
          <w:lang w:val="en-US" w:eastAsia="bg-BG"/>
        </w:rPr>
        <w:t>IBAN:………………………………………………, BIC…………………………………….</w:t>
      </w:r>
      <w:r w:rsidR="0079683D">
        <w:rPr>
          <w:rFonts w:eastAsia="Times New Roman" w:cs="Times New Roman"/>
          <w:noProof/>
          <w:szCs w:val="24"/>
          <w:lang w:val="en-US" w:eastAsia="bg-BG"/>
        </w:rPr>
        <w:t>..</w:t>
      </w:r>
    </w:p>
    <w:p w:rsidR="0079683D" w:rsidRDefault="0079683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Обслужваща банка</w:t>
      </w:r>
      <w:r>
        <w:rPr>
          <w:rFonts w:eastAsia="Times New Roman" w:cs="Times New Roman"/>
          <w:noProof/>
          <w:szCs w:val="24"/>
          <w:lang w:val="en-US" w:eastAsia="bg-BG"/>
        </w:rPr>
        <w:t>…………………………………………</w:t>
      </w:r>
      <w:r>
        <w:rPr>
          <w:rFonts w:eastAsia="Times New Roman" w:cs="Times New Roman"/>
          <w:noProof/>
          <w:szCs w:val="24"/>
          <w:lang w:eastAsia="bg-BG"/>
        </w:rPr>
        <w:t>…………………………………..</w:t>
      </w:r>
    </w:p>
    <w:p w:rsidR="0079683D" w:rsidRDefault="0079683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Представлявано от …………………………………………………………………………….</w:t>
      </w:r>
    </w:p>
    <w:p w:rsidR="0079683D" w:rsidRDefault="0079683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В качеството си на …………………………………………………………………………….</w:t>
      </w:r>
    </w:p>
    <w:p w:rsidR="0079683D" w:rsidRDefault="0079683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Адрес за кореспонденция:……………………………………………………………………..</w:t>
      </w:r>
    </w:p>
    <w:p w:rsidR="0079683D" w:rsidRDefault="0079683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Електронен адрес:……………………………………………………………………………...</w:t>
      </w:r>
    </w:p>
    <w:p w:rsidR="0079683D" w:rsidRPr="0079683D" w:rsidRDefault="0079683D" w:rsidP="00E4726D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>
        <w:rPr>
          <w:rFonts w:eastAsia="Times New Roman" w:cs="Times New Roman"/>
          <w:noProof/>
          <w:szCs w:val="24"/>
          <w:lang w:eastAsia="bg-BG"/>
        </w:rPr>
        <w:t>Лице за контакт:………………………………………….тел.:……………………………….</w:t>
      </w: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b/>
          <w:noProof/>
          <w:szCs w:val="24"/>
          <w:lang w:val="en-US" w:eastAsia="bg-BG"/>
        </w:rPr>
      </w:pPr>
      <w:r w:rsidRPr="006004AB">
        <w:rPr>
          <w:rFonts w:eastAsia="Times New Roman" w:cs="Times New Roman"/>
          <w:b/>
          <w:noProof/>
          <w:szCs w:val="24"/>
          <w:lang w:val="en-US" w:eastAsia="bg-BG"/>
        </w:rPr>
        <w:t xml:space="preserve">УВАЖАЕМИ </w:t>
      </w:r>
      <w:r w:rsidRPr="006004AB">
        <w:rPr>
          <w:rFonts w:eastAsia="Times New Roman" w:cs="Times New Roman"/>
          <w:b/>
          <w:noProof/>
          <w:szCs w:val="24"/>
          <w:lang w:eastAsia="bg-BG"/>
        </w:rPr>
        <w:t>ГОСПОЖИ</w:t>
      </w:r>
      <w:r w:rsidRPr="006004AB">
        <w:rPr>
          <w:rFonts w:eastAsia="Times New Roman" w:cs="Times New Roman"/>
          <w:b/>
          <w:noProof/>
          <w:szCs w:val="24"/>
          <w:lang w:val="en-US" w:eastAsia="bg-BG"/>
        </w:rPr>
        <w:t xml:space="preserve"> И ГОСПОДА, </w:t>
      </w: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</w:p>
    <w:p w:rsidR="006004AB" w:rsidRDefault="006004AB" w:rsidP="0079683D">
      <w:pPr>
        <w:widowControl w:val="0"/>
        <w:suppressAutoHyphens/>
        <w:ind w:firstLine="708"/>
        <w:jc w:val="both"/>
        <w:rPr>
          <w:rFonts w:eastAsia="Times New Roman" w:cs="Times New Roman"/>
          <w:noProof/>
          <w:szCs w:val="24"/>
          <w:lang w:eastAsia="bg-BG"/>
        </w:rPr>
      </w:pPr>
      <w:r w:rsidRPr="006004AB">
        <w:rPr>
          <w:rFonts w:eastAsia="Times New Roman" w:cs="Times New Roman"/>
          <w:noProof/>
          <w:szCs w:val="24"/>
          <w:lang w:val="en-US" w:eastAsia="bg-BG"/>
        </w:rPr>
        <w:t xml:space="preserve">С настоящото Ви представяме нашето предложение за </w:t>
      </w:r>
      <w:r w:rsidRPr="006004AB">
        <w:rPr>
          <w:rFonts w:eastAsia="Times New Roman" w:cs="Times New Roman"/>
          <w:noProof/>
          <w:szCs w:val="24"/>
          <w:lang w:eastAsia="bg-BG"/>
        </w:rPr>
        <w:t xml:space="preserve">изпълнение на обществената поръчка за </w:t>
      </w:r>
      <w:r w:rsidRPr="006004AB">
        <w:rPr>
          <w:rFonts w:eastAsia="Times New Roman" w:cs="Times New Roman"/>
          <w:noProof/>
          <w:szCs w:val="24"/>
          <w:lang w:val="en-US" w:eastAsia="bg-BG"/>
        </w:rPr>
        <w:t>„</w:t>
      </w:r>
      <w:r w:rsidR="00D26638">
        <w:rPr>
          <w:rFonts w:eastAsia="Times New Roman" w:cs="Times New Roman"/>
          <w:noProof/>
          <w:szCs w:val="24"/>
          <w:lang w:eastAsia="bg-BG"/>
        </w:rPr>
        <w:t>Доставка</w:t>
      </w:r>
      <w:r w:rsidRPr="006004AB">
        <w:rPr>
          <w:rFonts w:eastAsia="Times New Roman" w:cs="Times New Roman"/>
          <w:noProof/>
          <w:szCs w:val="24"/>
          <w:lang w:eastAsia="bg-BG"/>
        </w:rPr>
        <w:t xml:space="preserve"> на метални контейнери тип „Бобър“ 1.1. м</w:t>
      </w:r>
      <w:r w:rsidRPr="006004AB">
        <w:rPr>
          <w:rFonts w:eastAsia="Times New Roman" w:cs="Times New Roman"/>
          <w:noProof/>
          <w:szCs w:val="24"/>
          <w:vertAlign w:val="superscript"/>
          <w:lang w:eastAsia="bg-BG"/>
        </w:rPr>
        <w:t>3</w:t>
      </w:r>
      <w:r w:rsidRPr="006004AB">
        <w:rPr>
          <w:rFonts w:eastAsia="Times New Roman" w:cs="Times New Roman"/>
          <w:noProof/>
          <w:szCs w:val="24"/>
          <w:lang w:eastAsia="bg-BG"/>
        </w:rPr>
        <w:t xml:space="preserve"> за населените места на община Добричка</w:t>
      </w:r>
      <w:r w:rsidRPr="006004AB">
        <w:rPr>
          <w:rFonts w:eastAsia="Times New Roman" w:cs="Times New Roman"/>
          <w:noProof/>
          <w:szCs w:val="24"/>
          <w:lang w:val="en-US" w:eastAsia="bg-BG"/>
        </w:rPr>
        <w:t>”</w:t>
      </w:r>
      <w:r w:rsidR="0032011B">
        <w:rPr>
          <w:rFonts w:eastAsia="Times New Roman" w:cs="Times New Roman"/>
          <w:noProof/>
          <w:szCs w:val="24"/>
          <w:lang w:eastAsia="bg-BG"/>
        </w:rPr>
        <w:t>.</w:t>
      </w:r>
    </w:p>
    <w:p w:rsidR="001169B2" w:rsidRPr="0032011B" w:rsidRDefault="001169B2" w:rsidP="0079683D">
      <w:pPr>
        <w:widowControl w:val="0"/>
        <w:suppressAutoHyphens/>
        <w:ind w:firstLine="708"/>
        <w:jc w:val="both"/>
        <w:rPr>
          <w:rFonts w:eastAsia="Times New Roman" w:cs="Times New Roman"/>
          <w:noProof/>
          <w:szCs w:val="24"/>
          <w:lang w:eastAsia="bg-BG"/>
        </w:rPr>
      </w:pPr>
    </w:p>
    <w:p w:rsidR="006004AB" w:rsidRPr="006004AB" w:rsidRDefault="006004AB" w:rsidP="006004AB">
      <w:pPr>
        <w:widowControl w:val="0"/>
        <w:suppressAutoHyphens/>
        <w:jc w:val="center"/>
        <w:rPr>
          <w:rFonts w:eastAsia="Times New Roman" w:cs="Times New Roman"/>
          <w:b/>
          <w:noProof/>
          <w:szCs w:val="24"/>
          <w:lang w:eastAsia="bg-BG"/>
        </w:rPr>
      </w:pPr>
      <w:r w:rsidRPr="006004AB">
        <w:rPr>
          <w:rFonts w:eastAsia="Times New Roman" w:cs="Times New Roman"/>
          <w:b/>
          <w:noProof/>
          <w:szCs w:val="24"/>
          <w:lang w:eastAsia="bg-BG"/>
        </w:rPr>
        <w:t>ПРЕДЛОЖЕНИЕ ЗА ИЗПЪЛНЕНИЕ НА ПОРЪЧКАТА</w:t>
      </w:r>
    </w:p>
    <w:p w:rsidR="001169B2" w:rsidRDefault="001169B2" w:rsidP="006004AB">
      <w:pPr>
        <w:snapToGrid w:val="0"/>
        <w:jc w:val="both"/>
        <w:rPr>
          <w:rFonts w:eastAsia="Times New Roman" w:cs="Times New Roman"/>
          <w:szCs w:val="20"/>
        </w:rPr>
      </w:pPr>
    </w:p>
    <w:p w:rsidR="006004AB" w:rsidRPr="006004AB" w:rsidRDefault="006004AB" w:rsidP="006004AB">
      <w:pPr>
        <w:snapToGrid w:val="0"/>
        <w:jc w:val="both"/>
        <w:rPr>
          <w:rFonts w:eastAsia="Times New Roman" w:cs="Times New Roman"/>
          <w:szCs w:val="20"/>
        </w:rPr>
      </w:pPr>
      <w:r w:rsidRPr="006004AB">
        <w:rPr>
          <w:rFonts w:eastAsia="Times New Roman" w:cs="Times New Roman"/>
          <w:szCs w:val="20"/>
        </w:rPr>
        <w:tab/>
        <w:t xml:space="preserve">Представям нашето предложение за организирането и изпълнението на доставката, в съответствие с </w:t>
      </w:r>
      <w:r w:rsidR="00DB118C">
        <w:rPr>
          <w:rFonts w:eastAsia="Times New Roman" w:cs="Times New Roman"/>
          <w:szCs w:val="20"/>
        </w:rPr>
        <w:t>изискванията</w:t>
      </w:r>
      <w:r w:rsidRPr="006004AB">
        <w:rPr>
          <w:rFonts w:eastAsia="Times New Roman" w:cs="Times New Roman"/>
          <w:szCs w:val="20"/>
        </w:rPr>
        <w:t xml:space="preserve"> на </w:t>
      </w:r>
      <w:r w:rsidR="00DB118C">
        <w:rPr>
          <w:rFonts w:eastAsia="Times New Roman" w:cs="Times New Roman"/>
          <w:szCs w:val="20"/>
        </w:rPr>
        <w:t>В</w:t>
      </w:r>
      <w:r w:rsidRPr="006004AB">
        <w:rPr>
          <w:rFonts w:eastAsia="Times New Roman" w:cs="Times New Roman"/>
          <w:szCs w:val="20"/>
        </w:rPr>
        <w:t>ъзложителя.</w:t>
      </w:r>
    </w:p>
    <w:p w:rsidR="006004AB" w:rsidRDefault="006004AB" w:rsidP="001169B2">
      <w:pPr>
        <w:snapToGrid w:val="0"/>
        <w:jc w:val="both"/>
        <w:rPr>
          <w:rFonts w:eastAsia="Times New Roman" w:cs="Times New Roman"/>
          <w:szCs w:val="24"/>
          <w:lang w:val="ru-RU"/>
        </w:rPr>
      </w:pPr>
      <w:r w:rsidRPr="006004AB">
        <w:rPr>
          <w:rFonts w:eastAsia="Times New Roman" w:cs="Times New Roman"/>
          <w:sz w:val="20"/>
          <w:szCs w:val="20"/>
          <w:lang w:val="ru-RU"/>
        </w:rPr>
        <w:tab/>
      </w:r>
      <w:proofErr w:type="spellStart"/>
      <w:r w:rsidRPr="006004AB">
        <w:rPr>
          <w:rFonts w:eastAsia="Times New Roman" w:cs="Times New Roman"/>
          <w:szCs w:val="24"/>
          <w:lang w:val="ru-RU"/>
        </w:rPr>
        <w:t>Ние</w:t>
      </w:r>
      <w:proofErr w:type="spellEnd"/>
      <w:r w:rsidRPr="006004AB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ru-RU"/>
        </w:rPr>
        <w:t>сме</w:t>
      </w:r>
      <w:proofErr w:type="spellEnd"/>
      <w:r w:rsidRPr="006004AB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ru-RU"/>
        </w:rPr>
        <w:t>съгласни</w:t>
      </w:r>
      <w:proofErr w:type="spellEnd"/>
      <w:r w:rsidRPr="006004AB">
        <w:rPr>
          <w:rFonts w:eastAsia="Times New Roman" w:cs="Times New Roman"/>
          <w:szCs w:val="24"/>
          <w:lang w:val="ru-RU"/>
        </w:rPr>
        <w:t xml:space="preserve"> срока за </w:t>
      </w:r>
      <w:proofErr w:type="spellStart"/>
      <w:r w:rsidRPr="006004AB">
        <w:rPr>
          <w:rFonts w:eastAsia="Times New Roman" w:cs="Times New Roman"/>
          <w:szCs w:val="24"/>
          <w:lang w:val="ru-RU"/>
        </w:rPr>
        <w:t>изпълнение</w:t>
      </w:r>
      <w:proofErr w:type="spellEnd"/>
      <w:r w:rsidRPr="006004AB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Pr="006004AB">
        <w:rPr>
          <w:rFonts w:eastAsia="Times New Roman" w:cs="Times New Roman"/>
          <w:szCs w:val="24"/>
          <w:lang w:val="ru-RU"/>
        </w:rPr>
        <w:t>доставката</w:t>
      </w:r>
      <w:proofErr w:type="spellEnd"/>
      <w:r w:rsidRPr="006004AB">
        <w:rPr>
          <w:rFonts w:eastAsia="Times New Roman" w:cs="Times New Roman"/>
          <w:szCs w:val="24"/>
          <w:lang w:val="ru-RU"/>
        </w:rPr>
        <w:t xml:space="preserve"> да е </w:t>
      </w:r>
      <w:r w:rsidR="003A100B">
        <w:rPr>
          <w:rFonts w:eastAsia="Times New Roman" w:cs="Times New Roman"/>
          <w:szCs w:val="24"/>
          <w:lang w:val="ru-RU"/>
        </w:rPr>
        <w:t>до</w:t>
      </w:r>
      <w:r w:rsidRPr="006004AB">
        <w:rPr>
          <w:rFonts w:eastAsia="Times New Roman" w:cs="Times New Roman"/>
          <w:szCs w:val="24"/>
          <w:lang w:val="ru-RU"/>
        </w:rPr>
        <w:t xml:space="preserve"> 60 </w:t>
      </w:r>
      <w:proofErr w:type="spellStart"/>
      <w:r w:rsidRPr="006004AB">
        <w:rPr>
          <w:rFonts w:eastAsia="Times New Roman" w:cs="Times New Roman"/>
          <w:szCs w:val="24"/>
          <w:lang w:val="ru-RU"/>
        </w:rPr>
        <w:t>календарни</w:t>
      </w:r>
      <w:proofErr w:type="spellEnd"/>
      <w:r w:rsidRPr="006004AB">
        <w:rPr>
          <w:rFonts w:eastAsia="Times New Roman" w:cs="Times New Roman"/>
          <w:szCs w:val="24"/>
          <w:lang w:val="ru-RU"/>
        </w:rPr>
        <w:t xml:space="preserve"> дни. </w:t>
      </w:r>
    </w:p>
    <w:p w:rsidR="006004AB" w:rsidRPr="00C16CDD" w:rsidRDefault="006004AB" w:rsidP="00C16CDD">
      <w:pPr>
        <w:snapToGrid w:val="0"/>
        <w:ind w:firstLine="709"/>
        <w:jc w:val="both"/>
        <w:rPr>
          <w:rFonts w:eastAsia="Times New Roman" w:cs="Times New Roman"/>
          <w:szCs w:val="20"/>
        </w:rPr>
      </w:pPr>
      <w:proofErr w:type="spellStart"/>
      <w:proofErr w:type="gramStart"/>
      <w:r w:rsidRPr="006004AB">
        <w:rPr>
          <w:rFonts w:eastAsia="Times New Roman" w:cs="Times New Roman"/>
          <w:szCs w:val="24"/>
          <w:lang w:val="en-US"/>
        </w:rPr>
        <w:t>Гарантираме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6004AB">
        <w:rPr>
          <w:rFonts w:eastAsia="Times New Roman" w:cs="Times New Roman"/>
          <w:szCs w:val="24"/>
          <w:lang w:val="en-US"/>
        </w:rPr>
        <w:t>че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сме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в </w:t>
      </w:r>
      <w:proofErr w:type="spellStart"/>
      <w:r w:rsidRPr="006004AB">
        <w:rPr>
          <w:rFonts w:eastAsia="Times New Roman" w:cs="Times New Roman"/>
          <w:szCs w:val="24"/>
          <w:lang w:val="en-US"/>
        </w:rPr>
        <w:t>състояние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да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изпълним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качествено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поръчката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в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пълно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съответствие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с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изискванията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на</w:t>
      </w:r>
      <w:proofErr w:type="spellEnd"/>
      <w:r w:rsidRPr="006004A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6004AB">
        <w:rPr>
          <w:rFonts w:eastAsia="Times New Roman" w:cs="Times New Roman"/>
          <w:szCs w:val="24"/>
          <w:lang w:val="en-US"/>
        </w:rPr>
        <w:t>Възложителя</w:t>
      </w:r>
      <w:proofErr w:type="spellEnd"/>
      <w:r w:rsidRPr="006004AB">
        <w:rPr>
          <w:rFonts w:eastAsia="Times New Roman" w:cs="Times New Roman"/>
          <w:szCs w:val="24"/>
          <w:lang w:val="en-US"/>
        </w:rPr>
        <w:t>.</w:t>
      </w:r>
      <w:proofErr w:type="gramEnd"/>
    </w:p>
    <w:p w:rsidR="00B20975" w:rsidRDefault="00B20975" w:rsidP="00B20975">
      <w:pPr>
        <w:tabs>
          <w:tab w:val="num" w:pos="720"/>
          <w:tab w:val="num" w:pos="1080"/>
        </w:tabs>
        <w:jc w:val="both"/>
        <w:rPr>
          <w:rFonts w:eastAsia="Calibri"/>
        </w:rPr>
      </w:pPr>
      <w:r>
        <w:rPr>
          <w:rFonts w:eastAsia="Times New Roman" w:cs="Times New Roman"/>
          <w:noProof/>
          <w:szCs w:val="24"/>
          <w:lang w:eastAsia="bg-BG"/>
        </w:rPr>
        <w:tab/>
        <w:t>Предлагаме</w:t>
      </w:r>
      <w:r w:rsidRPr="00B20975">
        <w:t xml:space="preserve"> </w:t>
      </w:r>
      <w:r>
        <w:t xml:space="preserve">да доставим </w:t>
      </w:r>
      <w:r>
        <w:rPr>
          <w:rFonts w:eastAsia="Calibri"/>
        </w:rPr>
        <w:t>нови контейнери за събиране, временно съхраняване и изсипване на битови отпадъци - тип „Бобър” /метални/, с вместимост 1100л. в съответствие с Техническите спецификации, като всеки от тях притежава следните характеристики*:………………………………………………………………………………</w:t>
      </w:r>
      <w:r>
        <w:rPr>
          <w:rFonts w:eastAsia="Calibri"/>
          <w:i/>
        </w:rPr>
        <w:t>……</w:t>
      </w: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975" w:rsidRDefault="00B20975" w:rsidP="00B20975">
      <w:pPr>
        <w:tabs>
          <w:tab w:val="num" w:pos="720"/>
          <w:tab w:val="num" w:pos="1080"/>
        </w:tabs>
        <w:jc w:val="both"/>
        <w:rPr>
          <w:rFonts w:eastAsia="Times New Roman"/>
          <w:sz w:val="18"/>
          <w:szCs w:val="18"/>
        </w:rPr>
      </w:pPr>
      <w:r>
        <w:rPr>
          <w:rFonts w:eastAsia="Calibri"/>
        </w:rPr>
        <w:t>……………………………………………………………………………………………………………….</w:t>
      </w:r>
      <w:r>
        <w:rPr>
          <w:rFonts w:eastAsia="Calibri"/>
          <w:i/>
          <w:sz w:val="18"/>
          <w:szCs w:val="18"/>
        </w:rPr>
        <w:t xml:space="preserve"> (*описват се подробно всички технически характеристики и изисквани параметри, които предвидените за доставка контейнери следва да притежават за покриване на изискванията от техническите спецификации като: обем/вместимост, вид покритие, дебелина и вид материал, бр. колела и т.н., като участникът следва да съобрази, че изискванията на Възложителя са минимални и не го ограничават да посочи и допълнителни характеристики, ако разполага с такива)</w:t>
      </w:r>
    </w:p>
    <w:p w:rsidR="00B20975" w:rsidRDefault="00B20975" w:rsidP="00B20975">
      <w:pPr>
        <w:tabs>
          <w:tab w:val="num" w:pos="720"/>
          <w:tab w:val="num" w:pos="1080"/>
        </w:tabs>
        <w:jc w:val="both"/>
      </w:pPr>
      <w:r>
        <w:rPr>
          <w:b/>
        </w:rPr>
        <w:tab/>
      </w:r>
      <w:r>
        <w:t>Съгласни сме да изпълним доставката на адрес – гр. Добрич, ул. „Трети март“ № 70, за която ще бъде изготвен приемно-предавателен протокол.</w:t>
      </w:r>
    </w:p>
    <w:p w:rsidR="00A16875" w:rsidRDefault="00B20975" w:rsidP="00B20975">
      <w:pPr>
        <w:tabs>
          <w:tab w:val="num" w:pos="720"/>
          <w:tab w:val="num" w:pos="1080"/>
        </w:tabs>
        <w:jc w:val="both"/>
      </w:pPr>
      <w:r>
        <w:tab/>
      </w:r>
      <w:r w:rsidR="00A16875">
        <w:t>Предлагаме</w:t>
      </w:r>
      <w:r w:rsidR="00A16875" w:rsidRPr="00FF55A7">
        <w:rPr>
          <w:szCs w:val="24"/>
        </w:rPr>
        <w:t xml:space="preserve">………………..… </w:t>
      </w:r>
      <w:r w:rsidR="00FF55A7">
        <w:rPr>
          <w:szCs w:val="24"/>
        </w:rPr>
        <w:t>/</w:t>
      </w:r>
      <w:r w:rsidR="00A16875" w:rsidRPr="00FF55A7">
        <w:rPr>
          <w:szCs w:val="24"/>
        </w:rPr>
        <w:t>слово</w:t>
      </w:r>
      <w:r w:rsidR="00FF55A7">
        <w:rPr>
          <w:szCs w:val="24"/>
        </w:rPr>
        <w:t>м/</w:t>
      </w:r>
      <w:r w:rsidR="00A16875" w:rsidRPr="00FF55A7">
        <w:rPr>
          <w:szCs w:val="24"/>
        </w:rPr>
        <w:t xml:space="preserve"> календарни</w:t>
      </w:r>
      <w:r w:rsidR="00A16875">
        <w:t xml:space="preserve"> месеца </w:t>
      </w:r>
      <w:r>
        <w:t>гаранционен срок</w:t>
      </w:r>
      <w:r w:rsidR="00A16875">
        <w:t xml:space="preserve">, в който ще отстраняваме </w:t>
      </w:r>
      <w:r>
        <w:t>констатирани дефекти и недостатъци</w:t>
      </w:r>
      <w:r w:rsidR="00A16875">
        <w:t>, възникнали не по вина на Възложителя в</w:t>
      </w:r>
      <w:r>
        <w:t xml:space="preserve"> процеса на обикновената експлоатация на контейнерите</w:t>
      </w:r>
      <w:r w:rsidR="00A16875">
        <w:t>. Гаранционният срок започва да тече от датата на приемане на доставката.</w:t>
      </w:r>
    </w:p>
    <w:p w:rsidR="00B20975" w:rsidRPr="00A16875" w:rsidRDefault="00B20975" w:rsidP="00B20975">
      <w:pPr>
        <w:tabs>
          <w:tab w:val="num" w:pos="720"/>
          <w:tab w:val="num" w:pos="1080"/>
        </w:tabs>
        <w:jc w:val="both"/>
        <w:rPr>
          <w:i/>
          <w:szCs w:val="24"/>
        </w:rPr>
      </w:pPr>
      <w:r w:rsidRPr="00A16875">
        <w:rPr>
          <w:i/>
          <w:szCs w:val="24"/>
        </w:rPr>
        <w:lastRenderedPageBreak/>
        <w:t>*Предложеният гаранционен срок не може да бъде по-кратък от 12 /дванадесет/ календарни месеца.</w:t>
      </w:r>
    </w:p>
    <w:p w:rsidR="00C16CDD" w:rsidRPr="00C16CDD" w:rsidRDefault="00C16CDD" w:rsidP="00C16CDD">
      <w:pPr>
        <w:ind w:right="23"/>
        <w:jc w:val="both"/>
        <w:rPr>
          <w:b/>
          <w:szCs w:val="24"/>
        </w:rPr>
      </w:pPr>
      <w:r w:rsidRPr="00C16CDD">
        <w:rPr>
          <w:b/>
          <w:szCs w:val="24"/>
        </w:rPr>
        <w:t>Чрез настоящото предложение за изпълнение на поръчката:</w:t>
      </w:r>
    </w:p>
    <w:p w:rsidR="00C16CDD" w:rsidRPr="00C16CDD" w:rsidRDefault="00C16CDD" w:rsidP="009838AA">
      <w:pPr>
        <w:widowControl w:val="0"/>
        <w:autoSpaceDE w:val="0"/>
        <w:autoSpaceDN w:val="0"/>
        <w:adjustRightInd w:val="0"/>
        <w:ind w:firstLine="708"/>
        <w:rPr>
          <w:szCs w:val="24"/>
          <w:shd w:val="clear" w:color="auto" w:fill="FEFEFE"/>
        </w:rPr>
      </w:pPr>
      <w:r w:rsidRPr="00C16CDD">
        <w:rPr>
          <w:szCs w:val="24"/>
          <w:shd w:val="clear" w:color="auto" w:fill="FEFEFE"/>
        </w:rPr>
        <w:t xml:space="preserve">Декларирам, че </w:t>
      </w:r>
      <w:r w:rsidRPr="00C16CDD">
        <w:rPr>
          <w:szCs w:val="24"/>
        </w:rPr>
        <w:t xml:space="preserve">съм запознат с всички условия, които биха повлияли върху </w:t>
      </w:r>
    </w:p>
    <w:p w:rsidR="00C16CDD" w:rsidRPr="009838AA" w:rsidRDefault="00C16CDD" w:rsidP="009838AA">
      <w:pPr>
        <w:widowControl w:val="0"/>
        <w:autoSpaceDE w:val="0"/>
        <w:autoSpaceDN w:val="0"/>
        <w:adjustRightInd w:val="0"/>
        <w:rPr>
          <w:szCs w:val="24"/>
        </w:rPr>
      </w:pPr>
      <w:r w:rsidRPr="00C16CDD">
        <w:rPr>
          <w:szCs w:val="24"/>
        </w:rPr>
        <w:t>направеното от мен предложение;</w:t>
      </w:r>
      <w:bookmarkStart w:id="0" w:name="_GoBack"/>
      <w:bookmarkEnd w:id="0"/>
    </w:p>
    <w:p w:rsidR="00C16CDD" w:rsidRPr="004E694D" w:rsidRDefault="00C16CDD" w:rsidP="00C16CDD">
      <w:pPr>
        <w:widowControl w:val="0"/>
        <w:suppressAutoHyphens/>
        <w:ind w:firstLine="708"/>
        <w:jc w:val="both"/>
        <w:rPr>
          <w:i/>
          <w:szCs w:val="24"/>
          <w:lang w:eastAsia="bg-BG"/>
        </w:rPr>
      </w:pPr>
      <w:r w:rsidRPr="00C16CDD">
        <w:rPr>
          <w:color w:val="000000"/>
          <w:szCs w:val="24"/>
        </w:rPr>
        <w:t xml:space="preserve">Съгласно чл. 39, ал.1 от ППЗОП с подаването на оферти се счита, че участниците се съгласяват с всички условия на възложителя, в т.ч. с определения от него срок на валидност на офертите </w:t>
      </w:r>
      <w:r w:rsidRPr="00C16CDD">
        <w:rPr>
          <w:szCs w:val="24"/>
        </w:rPr>
        <w:t>6 (</w:t>
      </w:r>
      <w:r w:rsidRPr="00C16CDD">
        <w:rPr>
          <w:i/>
          <w:szCs w:val="24"/>
        </w:rPr>
        <w:t>шест</w:t>
      </w:r>
      <w:r w:rsidRPr="00C16CDD">
        <w:rPr>
          <w:szCs w:val="24"/>
        </w:rPr>
        <w:t xml:space="preserve">) месеца, считано от </w:t>
      </w:r>
      <w:r w:rsidRPr="00C16CDD">
        <w:rPr>
          <w:szCs w:val="24"/>
          <w:lang w:eastAsia="bg-BG"/>
        </w:rPr>
        <w:t>датата, определена за краен срок за получаване на оферти</w:t>
      </w:r>
      <w:r w:rsidRPr="00C16CDD">
        <w:rPr>
          <w:color w:val="000000"/>
          <w:szCs w:val="24"/>
        </w:rPr>
        <w:t xml:space="preserve"> и с проекта на договор.</w:t>
      </w:r>
    </w:p>
    <w:p w:rsidR="00C16CDD" w:rsidRPr="004E694D" w:rsidRDefault="00C16CDD" w:rsidP="00C16CDD">
      <w:pPr>
        <w:jc w:val="both"/>
        <w:rPr>
          <w:szCs w:val="24"/>
        </w:rPr>
      </w:pP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  <w:r w:rsidRPr="006004AB">
        <w:rPr>
          <w:rFonts w:eastAsia="Times New Roman" w:cs="Times New Roman"/>
          <w:noProof/>
          <w:szCs w:val="24"/>
          <w:lang w:val="en-US" w:eastAsia="bg-BG"/>
        </w:rPr>
        <w:t>Приложения:</w:t>
      </w: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  <w:r w:rsidRPr="006004AB">
        <w:rPr>
          <w:rFonts w:eastAsia="Times New Roman" w:cs="Times New Roman"/>
          <w:noProof/>
          <w:szCs w:val="24"/>
          <w:lang w:val="en-US" w:eastAsia="bg-BG"/>
        </w:rPr>
        <w:t>1. Документ за упълномощаване, когато лицето, което подава офертата, не е законният представител на участника- по образец на участника;</w:t>
      </w: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 w:rsidRPr="006004AB">
        <w:rPr>
          <w:rFonts w:eastAsia="Times New Roman" w:cs="Times New Roman"/>
          <w:noProof/>
          <w:szCs w:val="24"/>
          <w:lang w:val="en-US" w:eastAsia="bg-BG"/>
        </w:rPr>
        <w:t xml:space="preserve">2. </w:t>
      </w:r>
      <w:r w:rsidRPr="006004AB">
        <w:rPr>
          <w:rFonts w:eastAsia="Times New Roman" w:cs="Times New Roman"/>
          <w:noProof/>
          <w:szCs w:val="24"/>
          <w:lang w:eastAsia="bg-BG"/>
        </w:rPr>
        <w:t>Друга информация по преценка на участника.</w:t>
      </w: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</w:p>
    <w:p w:rsid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  <w:r w:rsidRPr="006004AB">
        <w:rPr>
          <w:rFonts w:eastAsia="Times New Roman" w:cs="Times New Roman"/>
          <w:noProof/>
          <w:szCs w:val="24"/>
          <w:lang w:val="en-US" w:eastAsia="bg-BG"/>
        </w:rPr>
        <w:t>Известна ми е отговорността по чл.</w:t>
      </w:r>
      <w:r w:rsidRPr="006004AB">
        <w:rPr>
          <w:rFonts w:eastAsia="Times New Roman" w:cs="Times New Roman"/>
          <w:noProof/>
          <w:szCs w:val="24"/>
          <w:lang w:eastAsia="bg-BG"/>
        </w:rPr>
        <w:t xml:space="preserve"> </w:t>
      </w:r>
      <w:r w:rsidRPr="006004AB">
        <w:rPr>
          <w:rFonts w:eastAsia="Times New Roman" w:cs="Times New Roman"/>
          <w:noProof/>
          <w:szCs w:val="24"/>
          <w:lang w:val="en-US" w:eastAsia="bg-BG"/>
        </w:rPr>
        <w:t>313 от Наказателния кодекс.</w:t>
      </w:r>
    </w:p>
    <w:p w:rsidR="006B29DF" w:rsidRDefault="006B29DF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</w:p>
    <w:p w:rsidR="006B29DF" w:rsidRDefault="006B29DF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</w:p>
    <w:p w:rsidR="006B29DF" w:rsidRPr="006B29DF" w:rsidRDefault="006B29DF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eastAsia="bg-BG"/>
        </w:rPr>
      </w:pP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</w:p>
    <w:p w:rsidR="006004AB" w:rsidRPr="006004AB" w:rsidRDefault="006004AB" w:rsidP="006004AB">
      <w:pPr>
        <w:widowControl w:val="0"/>
        <w:suppressAutoHyphens/>
        <w:jc w:val="both"/>
        <w:rPr>
          <w:rFonts w:eastAsia="Times New Roman" w:cs="Times New Roman"/>
          <w:noProof/>
          <w:szCs w:val="24"/>
          <w:lang w:val="en-US" w:eastAsia="bg-BG"/>
        </w:rPr>
      </w:pP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  <w:t xml:space="preserve"> </w:t>
      </w:r>
      <w:r w:rsidRPr="006004AB">
        <w:rPr>
          <w:rFonts w:eastAsia="Times New Roman" w:cs="Times New Roman"/>
          <w:noProof/>
          <w:szCs w:val="24"/>
          <w:lang w:eastAsia="bg-BG"/>
        </w:rPr>
        <w:t>год.</w:t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="00C7336E">
        <w:rPr>
          <w:rFonts w:eastAsia="Times New Roman" w:cs="Times New Roman"/>
          <w:noProof/>
          <w:szCs w:val="24"/>
          <w:lang w:eastAsia="bg-BG"/>
        </w:rPr>
        <w:t>Име</w:t>
      </w:r>
      <w:r w:rsidRPr="006004AB">
        <w:rPr>
          <w:rFonts w:eastAsia="Times New Roman" w:cs="Times New Roman"/>
          <w:noProof/>
          <w:szCs w:val="24"/>
          <w:lang w:val="en-US" w:eastAsia="bg-BG"/>
        </w:rPr>
        <w:t>:</w:t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noProof/>
          <w:szCs w:val="24"/>
          <w:lang w:val="en-US" w:eastAsia="bg-BG"/>
        </w:rPr>
        <w:tab/>
      </w:r>
    </w:p>
    <w:p w:rsidR="008B0D4A" w:rsidRDefault="006004AB" w:rsidP="00BE7C45">
      <w:pPr>
        <w:widowControl w:val="0"/>
        <w:suppressAutoHyphens/>
        <w:jc w:val="both"/>
        <w:rPr>
          <w:rFonts w:eastAsia="Times New Roman" w:cs="Times New Roman"/>
          <w:i/>
          <w:noProof/>
          <w:szCs w:val="24"/>
          <w:lang w:eastAsia="bg-BG"/>
        </w:rPr>
      </w:pPr>
      <w:r w:rsidRPr="006004AB">
        <w:rPr>
          <w:rFonts w:eastAsia="Times New Roman" w:cs="Times New Roman"/>
          <w:i/>
          <w:noProof/>
          <w:szCs w:val="24"/>
          <w:lang w:val="en-US" w:eastAsia="bg-BG"/>
        </w:rPr>
        <w:t>(дата на подписване)</w:t>
      </w:r>
      <w:r w:rsidRPr="006004AB">
        <w:rPr>
          <w:rFonts w:eastAsia="Times New Roman" w:cs="Times New Roman"/>
          <w:i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i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i/>
          <w:noProof/>
          <w:szCs w:val="24"/>
          <w:lang w:val="en-US" w:eastAsia="bg-BG"/>
        </w:rPr>
        <w:tab/>
      </w:r>
      <w:r w:rsidRPr="006004AB">
        <w:rPr>
          <w:rFonts w:eastAsia="Times New Roman" w:cs="Times New Roman"/>
          <w:i/>
          <w:noProof/>
          <w:szCs w:val="24"/>
          <w:lang w:val="en-US" w:eastAsia="bg-BG"/>
        </w:rPr>
        <w:tab/>
      </w:r>
      <w:r w:rsidR="00C7336E">
        <w:rPr>
          <w:rFonts w:eastAsia="Times New Roman" w:cs="Times New Roman"/>
          <w:noProof/>
          <w:szCs w:val="24"/>
          <w:lang w:eastAsia="bg-BG"/>
        </w:rPr>
        <w:t>длъжност</w:t>
      </w:r>
    </w:p>
    <w:p w:rsidR="00C7336E" w:rsidRPr="00C7336E" w:rsidRDefault="00C7336E" w:rsidP="00BE7C45">
      <w:pPr>
        <w:widowControl w:val="0"/>
        <w:suppressAutoHyphens/>
        <w:jc w:val="both"/>
        <w:rPr>
          <w:rFonts w:cs="Times New Roman"/>
          <w:b/>
          <w:spacing w:val="40"/>
          <w:szCs w:val="24"/>
          <w:vertAlign w:val="superscript"/>
        </w:rPr>
      </w:pP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>
        <w:rPr>
          <w:rFonts w:eastAsia="Times New Roman" w:cs="Times New Roman"/>
          <w:i/>
          <w:noProof/>
          <w:szCs w:val="24"/>
          <w:lang w:eastAsia="bg-BG"/>
        </w:rPr>
        <w:tab/>
      </w:r>
      <w:r w:rsidRPr="00C7336E">
        <w:rPr>
          <w:rFonts w:eastAsia="Times New Roman" w:cs="Times New Roman"/>
          <w:i/>
          <w:noProof/>
          <w:szCs w:val="24"/>
          <w:vertAlign w:val="superscript"/>
          <w:lang w:val="en-US" w:eastAsia="bg-BG"/>
        </w:rPr>
        <w:t>(подпис и печат)</w:t>
      </w:r>
    </w:p>
    <w:sectPr w:rsidR="00C7336E" w:rsidRPr="00C7336E" w:rsidSect="000A5298">
      <w:headerReference w:type="first" r:id="rId8"/>
      <w:pgSz w:w="11906" w:h="16838" w:code="9"/>
      <w:pgMar w:top="964" w:right="1418" w:bottom="964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43" w:rsidRDefault="005A5043" w:rsidP="002D0C2E">
      <w:r>
        <w:separator/>
      </w:r>
    </w:p>
  </w:endnote>
  <w:endnote w:type="continuationSeparator" w:id="0">
    <w:p w:rsidR="005A5043" w:rsidRDefault="005A5043" w:rsidP="002D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43" w:rsidRDefault="005A5043" w:rsidP="002D0C2E">
      <w:r>
        <w:separator/>
      </w:r>
    </w:p>
  </w:footnote>
  <w:footnote w:type="continuationSeparator" w:id="0">
    <w:p w:rsidR="005A5043" w:rsidRDefault="005A5043" w:rsidP="002D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98" w:rsidRDefault="000A5298" w:rsidP="000A5298">
    <w:pPr>
      <w:jc w:val="center"/>
      <w:rPr>
        <w:rFonts w:ascii="Arial Narrow" w:hAnsi="Arial Narrow" w:cs="Arial"/>
        <w:b/>
        <w:i/>
      </w:rPr>
    </w:pPr>
    <w:r>
      <w:rPr>
        <w:noProof/>
        <w:lang w:eastAsia="bg-BG"/>
      </w:rPr>
      <w:drawing>
        <wp:anchor distT="0" distB="0" distL="114300" distR="114300" simplePos="0" relativeHeight="251664384" behindDoc="0" locked="0" layoutInCell="1" allowOverlap="1" wp14:anchorId="68E434AC" wp14:editId="15C5A6F1">
          <wp:simplePos x="0" y="0"/>
          <wp:positionH relativeFrom="column">
            <wp:posOffset>-221615</wp:posOffset>
          </wp:positionH>
          <wp:positionV relativeFrom="paragraph">
            <wp:posOffset>-63500</wp:posOffset>
          </wp:positionV>
          <wp:extent cx="617220" cy="914400"/>
          <wp:effectExtent l="0" t="0" r="0" b="0"/>
          <wp:wrapSquare wrapText="bothSides"/>
          <wp:docPr id="5" name="Картина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w:drawing>
        <wp:anchor distT="0" distB="0" distL="114300" distR="114300" simplePos="0" relativeHeight="251668480" behindDoc="0" locked="0" layoutInCell="1" allowOverlap="1" wp14:anchorId="5AA23A13" wp14:editId="1C9AD288">
          <wp:simplePos x="0" y="0"/>
          <wp:positionH relativeFrom="column">
            <wp:posOffset>5029200</wp:posOffset>
          </wp:positionH>
          <wp:positionV relativeFrom="paragraph">
            <wp:posOffset>-129540</wp:posOffset>
          </wp:positionV>
          <wp:extent cx="800100" cy="767080"/>
          <wp:effectExtent l="0" t="0" r="0" b="0"/>
          <wp:wrapSquare wrapText="bothSides"/>
          <wp:docPr id="7" name="Картина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8B66E5" wp14:editId="50F767EF">
              <wp:simplePos x="0" y="0"/>
              <wp:positionH relativeFrom="column">
                <wp:posOffset>796925</wp:posOffset>
              </wp:positionH>
              <wp:positionV relativeFrom="paragraph">
                <wp:posOffset>280035</wp:posOffset>
              </wp:positionV>
              <wp:extent cx="4232275" cy="0"/>
              <wp:effectExtent l="0" t="19050" r="15875" b="38100"/>
              <wp:wrapNone/>
              <wp:docPr id="6" name="Право съедин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2275" cy="0"/>
                      </a:xfrm>
                      <a:prstGeom prst="line">
                        <a:avLst/>
                      </a:prstGeom>
                      <a:noFill/>
                      <a:ln w="508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2.05pt" to="39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" strokeweight="4pt">
              <v:stroke linestyle="thickBetweenThin"/>
            </v:line>
          </w:pict>
        </mc:Fallback>
      </mc:AlternateContent>
    </w:r>
    <w:r w:rsidR="005A5043">
      <w:rPr>
        <w:rFonts w:ascii="Arial Narrow" w:hAnsi="Arial Narrow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90.75pt;margin-top:-2.7pt;width:282.75pt;height:18pt;z-index:251667456;mso-position-horizontal-relative:text;mso-position-vertical-relative:text" fillcolor="black" stroked="f">
          <v:shadow on="t" color="silver" offset="3pt"/>
          <v:textpath style="font-family:&quot;Times New Roman&quot;;font-size:16pt;font-weight:bold;v-text-kern:t" trim="t" fitpath="t" string="Община Добричка, град Добрич "/>
        </v:shape>
      </w:pict>
    </w:r>
  </w:p>
  <w:p w:rsidR="000A5298" w:rsidRPr="009E4EDF" w:rsidRDefault="000A5298" w:rsidP="000A5298">
    <w:pPr>
      <w:spacing w:before="240"/>
      <w:jc w:val="center"/>
      <w:rPr>
        <w:rFonts w:ascii="Arial Narrow" w:hAnsi="Arial Narrow" w:cs="Arial"/>
        <w:lang w:val="ru-RU"/>
      </w:rPr>
    </w:pPr>
    <w:r w:rsidRPr="009E4EDF">
      <w:rPr>
        <w:rFonts w:ascii="Arial Narrow" w:hAnsi="Arial Narrow" w:cs="Arial"/>
        <w:b/>
        <w:i/>
      </w:rPr>
      <w:t>Ул.”Независимост” № 20, централа: 058/600 889; факс: 058/600 806;</w:t>
    </w:r>
  </w:p>
  <w:p w:rsidR="000A5298" w:rsidRPr="009E4EDF" w:rsidRDefault="000A5298" w:rsidP="000A5298">
    <w:pPr>
      <w:jc w:val="center"/>
      <w:rPr>
        <w:rFonts w:ascii="Arial Narrow" w:hAnsi="Arial Narrow" w:cs="Arial"/>
        <w:b/>
        <w:i/>
      </w:rPr>
    </w:pPr>
    <w:r w:rsidRPr="009E4EDF">
      <w:rPr>
        <w:rFonts w:ascii="Arial Narrow" w:hAnsi="Arial Narrow" w:cs="Arial"/>
        <w:b/>
        <w:i/>
      </w:rPr>
      <w:t xml:space="preserve"> e-mail: </w:t>
    </w:r>
    <w:hyperlink r:id="rId3" w:history="1">
      <w:r w:rsidRPr="009E4EDF">
        <w:rPr>
          <w:rStyle w:val="a7"/>
          <w:rFonts w:ascii="Arial Narrow" w:hAnsi="Arial Narrow" w:cs="Arial"/>
          <w:b/>
          <w:i/>
        </w:rPr>
        <w:t>obshtina</w:t>
      </w:r>
      <w:r w:rsidRPr="009E4EDF">
        <w:rPr>
          <w:rStyle w:val="a7"/>
          <w:rFonts w:ascii="Arial Narrow" w:hAnsi="Arial Narrow" w:cs="Arial"/>
          <w:b/>
          <w:i/>
          <w:lang w:val="en-GB"/>
        </w:rPr>
        <w:t>@</w:t>
      </w:r>
      <w:r w:rsidRPr="009E4EDF">
        <w:rPr>
          <w:rStyle w:val="a7"/>
          <w:rFonts w:ascii="Arial Narrow" w:hAnsi="Arial Narrow" w:cs="Arial"/>
          <w:b/>
          <w:i/>
        </w:rPr>
        <w:t>dobrichka</w:t>
      </w:r>
      <w:r w:rsidRPr="009E4EDF">
        <w:rPr>
          <w:rStyle w:val="a7"/>
          <w:rFonts w:ascii="Arial Narrow" w:hAnsi="Arial Narrow" w:cs="Arial"/>
          <w:b/>
          <w:i/>
          <w:lang w:val="en-GB"/>
        </w:rPr>
        <w:t>.</w:t>
      </w:r>
      <w:r w:rsidRPr="009E4EDF">
        <w:rPr>
          <w:rStyle w:val="a7"/>
          <w:rFonts w:ascii="Arial Narrow" w:hAnsi="Arial Narrow" w:cs="Arial"/>
          <w:b/>
          <w:i/>
        </w:rPr>
        <w:t>bg</w:t>
      </w:r>
    </w:hyperlink>
    <w:r w:rsidRPr="009E4EDF">
      <w:rPr>
        <w:rFonts w:ascii="Arial Narrow" w:hAnsi="Arial Narrow" w:cs="Arial"/>
        <w:b/>
        <w:i/>
      </w:rPr>
      <w:t xml:space="preserve">; web site: </w:t>
    </w:r>
    <w:hyperlink r:id="rId4" w:history="1">
      <w:r w:rsidRPr="009E4EDF">
        <w:rPr>
          <w:rStyle w:val="a7"/>
          <w:rFonts w:ascii="Arial Narrow" w:hAnsi="Arial Narrow" w:cs="Arial"/>
          <w:b/>
          <w:i/>
        </w:rPr>
        <w:t>www.dobrichka.bg</w:t>
      </w:r>
    </w:hyperlink>
  </w:p>
  <w:p w:rsidR="000A5298" w:rsidRDefault="000A5298" w:rsidP="000A5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5F19"/>
    <w:multiLevelType w:val="hybridMultilevel"/>
    <w:tmpl w:val="FBC20C08"/>
    <w:lvl w:ilvl="0" w:tplc="F41EA4C0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15711"/>
    <w:multiLevelType w:val="hybridMultilevel"/>
    <w:tmpl w:val="4336F9CA"/>
    <w:lvl w:ilvl="0" w:tplc="5816BD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2E"/>
    <w:rsid w:val="000A5298"/>
    <w:rsid w:val="000B49D8"/>
    <w:rsid w:val="000D393E"/>
    <w:rsid w:val="000F0222"/>
    <w:rsid w:val="00105BF0"/>
    <w:rsid w:val="001169B2"/>
    <w:rsid w:val="001532B7"/>
    <w:rsid w:val="001815E6"/>
    <w:rsid w:val="0019278B"/>
    <w:rsid w:val="0021740E"/>
    <w:rsid w:val="00271F98"/>
    <w:rsid w:val="002A086C"/>
    <w:rsid w:val="002D0C2E"/>
    <w:rsid w:val="002F50F7"/>
    <w:rsid w:val="0032011B"/>
    <w:rsid w:val="003A100B"/>
    <w:rsid w:val="003A629F"/>
    <w:rsid w:val="003B3CCB"/>
    <w:rsid w:val="003E3BB5"/>
    <w:rsid w:val="004E3883"/>
    <w:rsid w:val="0054105B"/>
    <w:rsid w:val="005A4A34"/>
    <w:rsid w:val="005A5043"/>
    <w:rsid w:val="005E7C42"/>
    <w:rsid w:val="005F070B"/>
    <w:rsid w:val="006004AB"/>
    <w:rsid w:val="00612A7F"/>
    <w:rsid w:val="006B29DF"/>
    <w:rsid w:val="0079683D"/>
    <w:rsid w:val="00865534"/>
    <w:rsid w:val="00867FC5"/>
    <w:rsid w:val="008B0D4A"/>
    <w:rsid w:val="008E2241"/>
    <w:rsid w:val="009838AA"/>
    <w:rsid w:val="00995A03"/>
    <w:rsid w:val="00A16875"/>
    <w:rsid w:val="00A57123"/>
    <w:rsid w:val="00B20975"/>
    <w:rsid w:val="00B512C7"/>
    <w:rsid w:val="00BA4CE1"/>
    <w:rsid w:val="00BE7C45"/>
    <w:rsid w:val="00C10481"/>
    <w:rsid w:val="00C16CDD"/>
    <w:rsid w:val="00C7336E"/>
    <w:rsid w:val="00CB479C"/>
    <w:rsid w:val="00CF7CAA"/>
    <w:rsid w:val="00D26638"/>
    <w:rsid w:val="00D6357F"/>
    <w:rsid w:val="00DB118C"/>
    <w:rsid w:val="00DD0207"/>
    <w:rsid w:val="00E4726D"/>
    <w:rsid w:val="00EB4C23"/>
    <w:rsid w:val="00F173FB"/>
    <w:rsid w:val="00F9112E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173FB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173F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unhideWhenUsed/>
    <w:rsid w:val="00C7336E"/>
    <w:pPr>
      <w:jc w:val="both"/>
    </w:pPr>
    <w:rPr>
      <w:rFonts w:ascii="Garamond" w:eastAsia="Times New Roman" w:hAnsi="Garamond" w:cs="Times New Roman"/>
      <w:sz w:val="28"/>
      <w:szCs w:val="20"/>
    </w:rPr>
  </w:style>
  <w:style w:type="character" w:customStyle="1" w:styleId="ae">
    <w:name w:val="Основен текст Знак"/>
    <w:basedOn w:val="a0"/>
    <w:link w:val="ad"/>
    <w:semiHidden/>
    <w:rsid w:val="00C7336E"/>
    <w:rPr>
      <w:rFonts w:ascii="Garamond" w:eastAsia="Times New Roman" w:hAnsi="Garamond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173FB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173F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unhideWhenUsed/>
    <w:rsid w:val="00C7336E"/>
    <w:pPr>
      <w:jc w:val="both"/>
    </w:pPr>
    <w:rPr>
      <w:rFonts w:ascii="Garamond" w:eastAsia="Times New Roman" w:hAnsi="Garamond" w:cs="Times New Roman"/>
      <w:sz w:val="28"/>
      <w:szCs w:val="20"/>
    </w:rPr>
  </w:style>
  <w:style w:type="character" w:customStyle="1" w:styleId="ae">
    <w:name w:val="Основен текст Знак"/>
    <w:basedOn w:val="a0"/>
    <w:link w:val="ad"/>
    <w:semiHidden/>
    <w:rsid w:val="00C7336E"/>
    <w:rPr>
      <w:rFonts w:ascii="Garamond" w:eastAsia="Times New Roman" w:hAnsi="Garamon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dobrichk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Василева</dc:creator>
  <cp:lastModifiedBy>Диана Михайлова</cp:lastModifiedBy>
  <cp:revision>10</cp:revision>
  <cp:lastPrinted>2020-06-08T12:13:00Z</cp:lastPrinted>
  <dcterms:created xsi:type="dcterms:W3CDTF">2020-06-06T05:26:00Z</dcterms:created>
  <dcterms:modified xsi:type="dcterms:W3CDTF">2020-06-08T12:14:00Z</dcterms:modified>
</cp:coreProperties>
</file>