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41" w:rsidRPr="00DD4B1A" w:rsidRDefault="008E2241" w:rsidP="00380578">
      <w:pPr>
        <w:rPr>
          <w:rFonts w:cs="Times New Roman"/>
          <w:b/>
          <w:spacing w:val="40"/>
          <w:szCs w:val="24"/>
        </w:rPr>
      </w:pPr>
    </w:p>
    <w:p w:rsidR="00380578" w:rsidRPr="00DD4B1A" w:rsidRDefault="00380578" w:rsidP="00380578">
      <w:pPr>
        <w:jc w:val="right"/>
        <w:rPr>
          <w:i/>
          <w:szCs w:val="24"/>
        </w:rPr>
      </w:pPr>
      <w:r w:rsidRPr="00DD4B1A">
        <w:rPr>
          <w:i/>
        </w:rPr>
        <w:t>Образец 2</w:t>
      </w:r>
    </w:p>
    <w:p w:rsidR="00380578" w:rsidRPr="00DD4B1A" w:rsidRDefault="00380578" w:rsidP="00380578">
      <w:pPr>
        <w:jc w:val="both"/>
        <w:rPr>
          <w:szCs w:val="24"/>
        </w:rPr>
      </w:pPr>
    </w:p>
    <w:p w:rsidR="00380578" w:rsidRPr="00DD4B1A" w:rsidRDefault="00380578" w:rsidP="00380578">
      <w:pPr>
        <w:jc w:val="both"/>
        <w:rPr>
          <w:szCs w:val="24"/>
        </w:rPr>
      </w:pPr>
    </w:p>
    <w:p w:rsidR="007A3685" w:rsidRPr="007A3685" w:rsidRDefault="007A3685" w:rsidP="007A3685">
      <w:pPr>
        <w:spacing w:before="240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7A3685">
        <w:rPr>
          <w:rFonts w:eastAsia="Times New Roman" w:cs="Times New Roman"/>
          <w:bCs/>
          <w:color w:val="000000"/>
          <w:szCs w:val="24"/>
          <w:lang w:eastAsia="bg-BG"/>
        </w:rPr>
        <w:t>От ……………………………………………………………………..……………..…….. ,</w:t>
      </w:r>
    </w:p>
    <w:p w:rsidR="007A3685" w:rsidRPr="007A3685" w:rsidRDefault="007A3685" w:rsidP="007A3685">
      <w:pPr>
        <w:jc w:val="center"/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</w:pPr>
      <w:r w:rsidRPr="007A368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(наименование на участника)</w:t>
      </w:r>
    </w:p>
    <w:p w:rsidR="007A3685" w:rsidRPr="007A3685" w:rsidRDefault="007A3685" w:rsidP="007A3685">
      <w:pPr>
        <w:spacing w:before="240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7A3685">
        <w:rPr>
          <w:rFonts w:eastAsia="Times New Roman" w:cs="Times New Roman"/>
          <w:bCs/>
          <w:color w:val="000000"/>
          <w:szCs w:val="24"/>
          <w:lang w:eastAsia="bg-BG"/>
        </w:rPr>
        <w:t>ЕИК/БУЛСТАТ ………………, представлявано от ………………………………..….…</w:t>
      </w:r>
    </w:p>
    <w:p w:rsidR="007A3685" w:rsidRPr="00DD4B1A" w:rsidRDefault="007A3685" w:rsidP="007A3685">
      <w:pPr>
        <w:jc w:val="center"/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</w:pPr>
      <w:r w:rsidRPr="007A368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A368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A368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A368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A368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A368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A368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A368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(име, длъжност)</w:t>
      </w:r>
    </w:p>
    <w:p w:rsidR="00E52861" w:rsidRPr="00DD4B1A" w:rsidRDefault="00E52861" w:rsidP="00E52861">
      <w:pPr>
        <w:jc w:val="both"/>
        <w:rPr>
          <w:szCs w:val="24"/>
        </w:rPr>
      </w:pPr>
      <w:r w:rsidRPr="00DD4B1A">
        <w:rPr>
          <w:szCs w:val="24"/>
        </w:rPr>
        <w:t>Офертата се подава от ……………………………………</w:t>
      </w:r>
      <w:r w:rsidRPr="00DD4B1A">
        <w:rPr>
          <w:szCs w:val="24"/>
        </w:rPr>
        <w:t>………</w:t>
      </w:r>
      <w:r w:rsidRPr="00DD4B1A">
        <w:rPr>
          <w:szCs w:val="24"/>
        </w:rPr>
        <w:t>…………………………</w:t>
      </w:r>
      <w:r w:rsidRPr="00DD4B1A">
        <w:rPr>
          <w:szCs w:val="24"/>
        </w:rPr>
        <w:t>,</w:t>
      </w:r>
    </w:p>
    <w:p w:rsidR="00E52861" w:rsidRPr="00DD4B1A" w:rsidRDefault="00E52861" w:rsidP="00E52861">
      <w:pPr>
        <w:jc w:val="both"/>
        <w:rPr>
          <w:i/>
          <w:szCs w:val="24"/>
        </w:rPr>
      </w:pPr>
    </w:p>
    <w:p w:rsidR="00E52861" w:rsidRPr="00DD4B1A" w:rsidRDefault="00E52861" w:rsidP="00E52861">
      <w:pPr>
        <w:ind w:left="708" w:firstLine="708"/>
        <w:rPr>
          <w:i/>
          <w:szCs w:val="24"/>
        </w:rPr>
      </w:pPr>
    </w:p>
    <w:p w:rsidR="00E52861" w:rsidRPr="007A3685" w:rsidRDefault="00E52861" w:rsidP="007A3685">
      <w:pPr>
        <w:jc w:val="center"/>
        <w:rPr>
          <w:rFonts w:eastAsia="Times New Roman" w:cs="Times New Roman"/>
          <w:bCs/>
          <w:i/>
          <w:color w:val="000000"/>
          <w:szCs w:val="24"/>
          <w:lang w:eastAsia="bg-BG"/>
        </w:rPr>
      </w:pPr>
    </w:p>
    <w:p w:rsidR="00380578" w:rsidRPr="00DD4B1A" w:rsidRDefault="00380578" w:rsidP="00380578">
      <w:pPr>
        <w:jc w:val="both"/>
        <w:rPr>
          <w:szCs w:val="24"/>
        </w:rPr>
      </w:pPr>
    </w:p>
    <w:p w:rsidR="007A3685" w:rsidRPr="007A3685" w:rsidRDefault="007A3685" w:rsidP="007A3685">
      <w:pPr>
        <w:jc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7A3685">
        <w:rPr>
          <w:rFonts w:eastAsia="Times New Roman" w:cs="Times New Roman"/>
          <w:b/>
          <w:bCs/>
          <w:color w:val="000000"/>
          <w:szCs w:val="24"/>
          <w:lang w:eastAsia="bg-BG"/>
        </w:rPr>
        <w:t>ПРЕДЛОЖЕНИЕ ЗА ИЗПЪЛНЕНИЕ НА ПОРЪЧКАТА</w:t>
      </w:r>
    </w:p>
    <w:p w:rsidR="00380578" w:rsidRPr="00DD4B1A" w:rsidRDefault="002C735B" w:rsidP="00DD0DDA">
      <w:pPr>
        <w:jc w:val="center"/>
        <w:rPr>
          <w:szCs w:val="24"/>
        </w:rPr>
      </w:pPr>
      <w:r w:rsidRPr="00DD4B1A">
        <w:rPr>
          <w:szCs w:val="24"/>
        </w:rPr>
        <w:t>По обособена позиция</w:t>
      </w:r>
      <w:r w:rsidR="00DD0DDA" w:rsidRPr="00DD4B1A">
        <w:rPr>
          <w:szCs w:val="24"/>
        </w:rPr>
        <w:t>:………………………………………………………………..</w:t>
      </w:r>
    </w:p>
    <w:p w:rsidR="006E3D30" w:rsidRPr="007A3685" w:rsidRDefault="006E3D30" w:rsidP="006E3D30">
      <w:pPr>
        <w:jc w:val="center"/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</w:pPr>
      <w:r w:rsidRPr="007A368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(</w:t>
      </w:r>
      <w:r w:rsidRPr="00DD4B1A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 xml:space="preserve">номер и </w:t>
      </w:r>
      <w:r w:rsidRPr="007A368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 xml:space="preserve">наименование на </w:t>
      </w:r>
      <w:r w:rsidRPr="00DD4B1A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обособената позиция</w:t>
      </w:r>
      <w:r w:rsidRPr="007A368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)</w:t>
      </w:r>
    </w:p>
    <w:p w:rsidR="00DD0DDA" w:rsidRPr="00DD4B1A" w:rsidRDefault="00D0244B" w:rsidP="00DD0DDA">
      <w:pPr>
        <w:jc w:val="center"/>
        <w:rPr>
          <w:szCs w:val="24"/>
        </w:rPr>
      </w:pPr>
      <w:r w:rsidRPr="00DD4B1A">
        <w:rPr>
          <w:szCs w:val="24"/>
        </w:rPr>
        <w:t>н</w:t>
      </w:r>
      <w:r w:rsidR="00DD0DDA" w:rsidRPr="00DD4B1A">
        <w:rPr>
          <w:szCs w:val="24"/>
        </w:rPr>
        <w:t>а обществената поръчка за „Почистване на локални замърсявания на територията на община Добричка”</w:t>
      </w:r>
    </w:p>
    <w:p w:rsidR="00380578" w:rsidRPr="00DD4B1A" w:rsidRDefault="00380578" w:rsidP="00380578">
      <w:pPr>
        <w:jc w:val="both"/>
        <w:rPr>
          <w:szCs w:val="24"/>
        </w:rPr>
      </w:pPr>
    </w:p>
    <w:p w:rsidR="00380578" w:rsidRPr="00DD4B1A" w:rsidRDefault="00380578" w:rsidP="00380578">
      <w:pPr>
        <w:jc w:val="both"/>
        <w:rPr>
          <w:szCs w:val="24"/>
        </w:rPr>
      </w:pPr>
    </w:p>
    <w:p w:rsidR="00380578" w:rsidRPr="00DD4B1A" w:rsidRDefault="00380578" w:rsidP="00380578">
      <w:pPr>
        <w:jc w:val="both"/>
        <w:rPr>
          <w:b/>
          <w:szCs w:val="24"/>
        </w:rPr>
      </w:pPr>
      <w:r w:rsidRPr="00DD4B1A">
        <w:rPr>
          <w:b/>
          <w:szCs w:val="24"/>
        </w:rPr>
        <w:t xml:space="preserve">УВАЖАЕМИ ГОСПОЖИ И ГОСПОДА, </w:t>
      </w:r>
    </w:p>
    <w:p w:rsidR="00380578" w:rsidRPr="00DD4B1A" w:rsidRDefault="00380578" w:rsidP="006E3D30">
      <w:pPr>
        <w:spacing w:line="360" w:lineRule="auto"/>
        <w:jc w:val="both"/>
        <w:rPr>
          <w:szCs w:val="24"/>
        </w:rPr>
      </w:pPr>
    </w:p>
    <w:p w:rsidR="00E52861" w:rsidRPr="00E52861" w:rsidRDefault="00E52861" w:rsidP="00E5286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bg-BG"/>
        </w:rPr>
      </w:pPr>
      <w:r w:rsidRPr="00E52861">
        <w:rPr>
          <w:rFonts w:eastAsia="Times New Roman" w:cs="Times New Roman"/>
          <w:bCs/>
          <w:color w:val="000000"/>
          <w:szCs w:val="24"/>
          <w:lang w:eastAsia="bg-BG"/>
        </w:rPr>
        <w:t>С настоящото Ви представяме нашето предложение за изпълнение на поръчката, подготвено в съответствие с техническата спецификация, проекта на договор, изискванията и условията на възложителя и нормативните изисквания в тази област.</w:t>
      </w:r>
    </w:p>
    <w:p w:rsidR="00E52861" w:rsidRPr="00E52861" w:rsidRDefault="00E52861" w:rsidP="00E52861">
      <w:pPr>
        <w:ind w:firstLine="720"/>
        <w:jc w:val="both"/>
        <w:rPr>
          <w:rFonts w:eastAsia="Times New Roman" w:cs="Times New Roman"/>
          <w:szCs w:val="24"/>
        </w:rPr>
      </w:pPr>
      <w:r w:rsidRPr="00E52861">
        <w:rPr>
          <w:rFonts w:eastAsia="Times New Roman" w:cs="Times New Roman"/>
          <w:szCs w:val="24"/>
        </w:rPr>
        <w:t xml:space="preserve">За изпълнението на обществената поръчка разполагаме с оборудване, машини, съоръжения и квалифициран технически персонал и работници. </w:t>
      </w:r>
    </w:p>
    <w:p w:rsidR="00380578" w:rsidRPr="00DD4B1A" w:rsidRDefault="00E52861" w:rsidP="00E52861">
      <w:pPr>
        <w:ind w:firstLine="708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E52861">
        <w:rPr>
          <w:rFonts w:eastAsia="Times New Roman" w:cs="Times New Roman"/>
          <w:bCs/>
          <w:color w:val="000000"/>
          <w:szCs w:val="24"/>
          <w:lang w:eastAsia="bg-BG"/>
        </w:rPr>
        <w:t>Предлагаме да организираме и изпълним поръчката съгласно изискванията на Възложителя:</w:t>
      </w:r>
    </w:p>
    <w:p w:rsidR="00E52861" w:rsidRPr="00DD4B1A" w:rsidRDefault="00E52861" w:rsidP="00E52861">
      <w:pPr>
        <w:ind w:firstLine="708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</w:p>
    <w:p w:rsidR="00380578" w:rsidRPr="00DD4B1A" w:rsidRDefault="00DD4B1A" w:rsidP="00DD4B1A">
      <w:pPr>
        <w:pStyle w:val="aa"/>
        <w:numPr>
          <w:ilvl w:val="0"/>
          <w:numId w:val="3"/>
        </w:numPr>
        <w:rPr>
          <w:szCs w:val="24"/>
        </w:rPr>
      </w:pPr>
      <w:r w:rsidRPr="004E694D">
        <w:rPr>
          <w:b/>
          <w:szCs w:val="24"/>
        </w:rPr>
        <w:t>Работна програма - Предлаган подход, план за работа и организация</w:t>
      </w:r>
    </w:p>
    <w:p w:rsidR="00E52861" w:rsidRPr="00DD4B1A" w:rsidRDefault="00380578" w:rsidP="00380578">
      <w:pPr>
        <w:pStyle w:val="Standard"/>
        <w:jc w:val="both"/>
        <w:rPr>
          <w:lang w:val="bg-BG"/>
        </w:rPr>
      </w:pPr>
      <w:r w:rsidRPr="00DD4B1A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861" w:rsidRPr="007A3685" w:rsidRDefault="00E52861" w:rsidP="00E52861">
      <w:pPr>
        <w:jc w:val="center"/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</w:pPr>
      <w:r w:rsidRPr="007A368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(</w:t>
      </w:r>
      <w:r w:rsidRPr="00DD4B1A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описва се начин на изпълнение на предвидените дейности, включително начин а на комуникация в процеса на изпълнение на дейностите</w:t>
      </w:r>
      <w:r w:rsidRPr="007A368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)</w:t>
      </w:r>
    </w:p>
    <w:p w:rsidR="00380578" w:rsidRPr="00DD4B1A" w:rsidRDefault="00380578" w:rsidP="00380578">
      <w:pPr>
        <w:pStyle w:val="Standard"/>
        <w:jc w:val="both"/>
        <w:rPr>
          <w:lang w:val="bg-BG"/>
        </w:rPr>
      </w:pPr>
      <w:r w:rsidRPr="00DD4B1A">
        <w:rPr>
          <w:lang w:val="bg-BG"/>
        </w:rPr>
        <w:tab/>
        <w:t>Представям нашето предложение за организирането и изпълнението на услугата, в съответствие с техническата спецификация на възложителя.</w:t>
      </w:r>
    </w:p>
    <w:p w:rsidR="00380578" w:rsidRPr="00DD4B1A" w:rsidRDefault="00380578" w:rsidP="00E52861">
      <w:pPr>
        <w:pStyle w:val="Standard"/>
        <w:jc w:val="both"/>
        <w:rPr>
          <w:lang w:val="bg-BG"/>
        </w:rPr>
      </w:pPr>
      <w:r w:rsidRPr="00DD4B1A">
        <w:rPr>
          <w:lang w:val="bg-BG"/>
        </w:rPr>
        <w:tab/>
      </w:r>
      <w:r w:rsidRPr="00DD4B1A">
        <w:rPr>
          <w:szCs w:val="24"/>
          <w:lang w:val="bg-BG"/>
        </w:rPr>
        <w:t>Гарантирам, че сме в състояние да изпълним качествено поръчката в пълно съответствие с изискванията на Възложителя.</w:t>
      </w:r>
    </w:p>
    <w:p w:rsidR="00DD4B1A" w:rsidRPr="00DD4B1A" w:rsidRDefault="00DD4B1A" w:rsidP="00DD4B1A">
      <w:pPr>
        <w:pStyle w:val="aa"/>
        <w:numPr>
          <w:ilvl w:val="0"/>
          <w:numId w:val="3"/>
        </w:numPr>
        <w:rPr>
          <w:b/>
          <w:szCs w:val="24"/>
        </w:rPr>
      </w:pPr>
      <w:r w:rsidRPr="00DD4B1A">
        <w:rPr>
          <w:b/>
          <w:szCs w:val="24"/>
        </w:rPr>
        <w:t>Чрез настоящото предложение за изпълнение на поръчката:</w:t>
      </w:r>
    </w:p>
    <w:p w:rsidR="00DD4B1A" w:rsidRPr="00DD4B1A" w:rsidRDefault="00DD4B1A" w:rsidP="00DD4B1A">
      <w:pPr>
        <w:pStyle w:val="aa"/>
        <w:numPr>
          <w:ilvl w:val="0"/>
          <w:numId w:val="4"/>
        </w:numPr>
        <w:jc w:val="both"/>
        <w:rPr>
          <w:szCs w:val="24"/>
        </w:rPr>
      </w:pPr>
      <w:r w:rsidRPr="00DD4B1A">
        <w:rPr>
          <w:szCs w:val="24"/>
        </w:rPr>
        <w:t>Декларирам, че при изготвяне на офертата са спазени задълженията, свързани</w:t>
      </w:r>
      <w:r w:rsidRPr="00DD4B1A">
        <w:rPr>
          <w:szCs w:val="24"/>
        </w:rPr>
        <w:t xml:space="preserve"> </w:t>
      </w:r>
      <w:r w:rsidRPr="00DD4B1A">
        <w:rPr>
          <w:szCs w:val="24"/>
        </w:rPr>
        <w:t xml:space="preserve"> с данъци и осигуровки, опазване на околната среда, закрила на заетостта и условията на труд, съгласно с чл. 47, ал. 3 и 4 от ЗОП;</w:t>
      </w:r>
    </w:p>
    <w:p w:rsidR="00DD4B1A" w:rsidRPr="00DD4B1A" w:rsidRDefault="00DD4B1A" w:rsidP="00DD4B1A">
      <w:pPr>
        <w:pStyle w:val="aa"/>
        <w:numPr>
          <w:ilvl w:val="0"/>
          <w:numId w:val="4"/>
        </w:numPr>
        <w:jc w:val="both"/>
        <w:rPr>
          <w:szCs w:val="24"/>
        </w:rPr>
      </w:pPr>
      <w:r w:rsidRPr="00DD4B1A">
        <w:rPr>
          <w:szCs w:val="24"/>
        </w:rPr>
        <w:t>Д</w:t>
      </w:r>
      <w:r w:rsidRPr="00DD4B1A">
        <w:rPr>
          <w:szCs w:val="24"/>
        </w:rPr>
        <w:t>екларирам, че съм запознат с всички условия, които биха повлияли върху направеното от мен предложение;</w:t>
      </w:r>
    </w:p>
    <w:p w:rsidR="00DD4B1A" w:rsidRPr="00DD4B1A" w:rsidRDefault="00DD4B1A" w:rsidP="00DD4B1A">
      <w:pPr>
        <w:jc w:val="both"/>
        <w:rPr>
          <w:szCs w:val="24"/>
        </w:rPr>
      </w:pPr>
      <w:r w:rsidRPr="00DD4B1A">
        <w:rPr>
          <w:szCs w:val="24"/>
        </w:rPr>
        <w:lastRenderedPageBreak/>
        <w:t>Съгласно чл. 39, ал.1 от ППЗОП с подаването на оферти се счита, че участниците се съгласяват с всички условия на възложителя, в т.ч. с определения от него срок на валидност на офертите 6 (шест) месеца, считано от датата, определена за краен срок за получаване на оферти и с проекта на договор.</w:t>
      </w:r>
    </w:p>
    <w:p w:rsidR="00DD4B1A" w:rsidRPr="00DD4B1A" w:rsidRDefault="00DD4B1A" w:rsidP="00DD4B1A">
      <w:pPr>
        <w:jc w:val="both"/>
        <w:rPr>
          <w:szCs w:val="24"/>
        </w:rPr>
      </w:pPr>
    </w:p>
    <w:p w:rsidR="00DD4B1A" w:rsidRPr="00DD4B1A" w:rsidRDefault="00DD4B1A" w:rsidP="00DD4B1A">
      <w:pPr>
        <w:jc w:val="both"/>
        <w:rPr>
          <w:szCs w:val="24"/>
        </w:rPr>
      </w:pPr>
      <w:r w:rsidRPr="00DD4B1A">
        <w:rPr>
          <w:szCs w:val="24"/>
        </w:rPr>
        <w:t xml:space="preserve">Приложения - В случай на приложимост: </w:t>
      </w:r>
    </w:p>
    <w:p w:rsidR="00DD4B1A" w:rsidRPr="00DD4B1A" w:rsidRDefault="00DD4B1A" w:rsidP="00DD4B1A">
      <w:pPr>
        <w:pStyle w:val="aa"/>
        <w:numPr>
          <w:ilvl w:val="0"/>
          <w:numId w:val="5"/>
        </w:numPr>
        <w:jc w:val="both"/>
        <w:rPr>
          <w:szCs w:val="24"/>
        </w:rPr>
      </w:pPr>
      <w:r w:rsidRPr="00DD4B1A">
        <w:rPr>
          <w:szCs w:val="24"/>
        </w:rPr>
        <w:t>Документ за упълномощаване, когато лицето, което подава офертата, не е законният представител на участника - по образец на участника;</w:t>
      </w:r>
    </w:p>
    <w:p w:rsidR="00DD4B1A" w:rsidRPr="00DD4B1A" w:rsidRDefault="00DD4B1A" w:rsidP="00DD4B1A">
      <w:pPr>
        <w:pStyle w:val="aa"/>
        <w:numPr>
          <w:ilvl w:val="0"/>
          <w:numId w:val="5"/>
        </w:numPr>
        <w:jc w:val="both"/>
        <w:rPr>
          <w:szCs w:val="24"/>
        </w:rPr>
      </w:pPr>
      <w:r w:rsidRPr="00DD4B1A">
        <w:rPr>
          <w:szCs w:val="24"/>
        </w:rPr>
        <w:t xml:space="preserve">Декларация за </w:t>
      </w:r>
      <w:proofErr w:type="spellStart"/>
      <w:r w:rsidRPr="00DD4B1A">
        <w:rPr>
          <w:szCs w:val="24"/>
        </w:rPr>
        <w:t>конфиденциалност</w:t>
      </w:r>
      <w:proofErr w:type="spellEnd"/>
      <w:r w:rsidRPr="00DD4B1A">
        <w:rPr>
          <w:szCs w:val="24"/>
        </w:rPr>
        <w:t xml:space="preserve"> – по образец на участника. Не е конфиденциална информация, на базата на която се извършва оценяването.</w:t>
      </w:r>
    </w:p>
    <w:p w:rsidR="00DD4B1A" w:rsidRDefault="00DD4B1A" w:rsidP="00DD4B1A">
      <w:pPr>
        <w:jc w:val="both"/>
        <w:rPr>
          <w:szCs w:val="24"/>
        </w:rPr>
      </w:pPr>
    </w:p>
    <w:p w:rsidR="00DD4B1A" w:rsidRDefault="00DD4B1A" w:rsidP="00DD4B1A">
      <w:pPr>
        <w:jc w:val="both"/>
        <w:rPr>
          <w:szCs w:val="24"/>
        </w:rPr>
      </w:pPr>
    </w:p>
    <w:p w:rsidR="00380578" w:rsidRPr="00DD4B1A" w:rsidRDefault="00380578" w:rsidP="00380578">
      <w:pPr>
        <w:jc w:val="both"/>
        <w:rPr>
          <w:szCs w:val="24"/>
        </w:rPr>
      </w:pPr>
      <w:r w:rsidRPr="00DD4B1A">
        <w:rPr>
          <w:szCs w:val="24"/>
        </w:rPr>
        <w:t>Известна ми е отговорността по чл. 313 от Наказателния кодекс.</w:t>
      </w:r>
    </w:p>
    <w:p w:rsidR="00380578" w:rsidRPr="00DD4B1A" w:rsidRDefault="00380578" w:rsidP="00380578">
      <w:pPr>
        <w:jc w:val="both"/>
        <w:rPr>
          <w:szCs w:val="24"/>
        </w:rPr>
      </w:pPr>
    </w:p>
    <w:p w:rsidR="00D0244B" w:rsidRPr="00DD4B1A" w:rsidRDefault="00D0244B" w:rsidP="00380578">
      <w:pPr>
        <w:jc w:val="both"/>
        <w:rPr>
          <w:szCs w:val="24"/>
        </w:rPr>
      </w:pPr>
    </w:p>
    <w:p w:rsidR="00D0244B" w:rsidRPr="00DD4B1A" w:rsidRDefault="00D0244B" w:rsidP="00380578">
      <w:pPr>
        <w:jc w:val="both"/>
        <w:rPr>
          <w:szCs w:val="24"/>
        </w:rPr>
      </w:pPr>
    </w:p>
    <w:p w:rsidR="00380578" w:rsidRPr="00DD4B1A" w:rsidRDefault="00D0244B" w:rsidP="00380578">
      <w:pPr>
        <w:jc w:val="both"/>
        <w:rPr>
          <w:szCs w:val="24"/>
        </w:rPr>
      </w:pPr>
      <w:r w:rsidRPr="00DD4B1A">
        <w:rPr>
          <w:szCs w:val="24"/>
        </w:rPr>
        <w:t>………………………</w:t>
      </w:r>
      <w:r w:rsidR="00380578" w:rsidRPr="00DD4B1A">
        <w:rPr>
          <w:szCs w:val="24"/>
        </w:rPr>
        <w:t xml:space="preserve"> год.</w:t>
      </w:r>
      <w:r w:rsidR="00380578" w:rsidRPr="00DD4B1A">
        <w:rPr>
          <w:szCs w:val="24"/>
        </w:rPr>
        <w:tab/>
      </w:r>
      <w:r w:rsidR="00380578" w:rsidRPr="00DD4B1A">
        <w:rPr>
          <w:szCs w:val="24"/>
        </w:rPr>
        <w:tab/>
      </w:r>
      <w:r w:rsidR="00380578" w:rsidRPr="00DD4B1A">
        <w:rPr>
          <w:szCs w:val="24"/>
        </w:rPr>
        <w:tab/>
      </w:r>
      <w:r w:rsidR="00380578" w:rsidRPr="00DD4B1A">
        <w:rPr>
          <w:szCs w:val="24"/>
        </w:rPr>
        <w:tab/>
      </w:r>
      <w:r w:rsidR="00380578" w:rsidRPr="00DD4B1A">
        <w:rPr>
          <w:szCs w:val="24"/>
        </w:rPr>
        <w:tab/>
        <w:t>Участник:</w:t>
      </w:r>
      <w:r w:rsidRPr="00DD4B1A">
        <w:rPr>
          <w:szCs w:val="24"/>
        </w:rPr>
        <w:t>……………………</w:t>
      </w:r>
      <w:r w:rsidR="00380578" w:rsidRPr="00DD4B1A">
        <w:rPr>
          <w:szCs w:val="24"/>
        </w:rPr>
        <w:tab/>
      </w:r>
      <w:r w:rsidR="00380578" w:rsidRPr="00DD4B1A">
        <w:rPr>
          <w:szCs w:val="24"/>
        </w:rPr>
        <w:tab/>
      </w:r>
      <w:r w:rsidR="00380578" w:rsidRPr="00DD4B1A">
        <w:rPr>
          <w:szCs w:val="24"/>
        </w:rPr>
        <w:tab/>
      </w:r>
    </w:p>
    <w:p w:rsidR="00380578" w:rsidRPr="00DD4B1A" w:rsidRDefault="00380578" w:rsidP="00380578">
      <w:pPr>
        <w:jc w:val="both"/>
        <w:rPr>
          <w:i/>
          <w:szCs w:val="24"/>
        </w:rPr>
      </w:pPr>
      <w:r w:rsidRPr="00DD4B1A">
        <w:rPr>
          <w:i/>
          <w:szCs w:val="24"/>
        </w:rPr>
        <w:t>(дата на подписване)</w:t>
      </w:r>
      <w:r w:rsidRPr="00DD4B1A">
        <w:rPr>
          <w:i/>
          <w:szCs w:val="24"/>
        </w:rPr>
        <w:tab/>
      </w:r>
      <w:r w:rsidRPr="00DD4B1A">
        <w:rPr>
          <w:i/>
          <w:szCs w:val="24"/>
        </w:rPr>
        <w:tab/>
      </w:r>
      <w:bookmarkStart w:id="0" w:name="_GoBack"/>
      <w:bookmarkEnd w:id="0"/>
      <w:r w:rsidRPr="00DD4B1A">
        <w:rPr>
          <w:i/>
          <w:szCs w:val="24"/>
        </w:rPr>
        <w:tab/>
      </w:r>
      <w:r w:rsidRPr="00DD4B1A">
        <w:rPr>
          <w:i/>
          <w:szCs w:val="24"/>
        </w:rPr>
        <w:tab/>
      </w:r>
      <w:r w:rsidRPr="00DD4B1A">
        <w:rPr>
          <w:i/>
          <w:szCs w:val="24"/>
        </w:rPr>
        <w:tab/>
      </w:r>
      <w:r w:rsidRPr="00DD4B1A">
        <w:rPr>
          <w:i/>
          <w:szCs w:val="24"/>
        </w:rPr>
        <w:tab/>
        <w:t>(подпис и печат)</w:t>
      </w:r>
    </w:p>
    <w:sectPr w:rsidR="00380578" w:rsidRPr="00DD4B1A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BB" w:rsidRDefault="002501BB" w:rsidP="002D0C2E">
      <w:r>
        <w:separator/>
      </w:r>
    </w:p>
  </w:endnote>
  <w:endnote w:type="continuationSeparator" w:id="0">
    <w:p w:rsidR="002501BB" w:rsidRDefault="002501BB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BB" w:rsidRDefault="002501BB" w:rsidP="002D0C2E">
      <w:r>
        <w:separator/>
      </w:r>
    </w:p>
  </w:footnote>
  <w:footnote w:type="continuationSeparator" w:id="0">
    <w:p w:rsidR="002501BB" w:rsidRDefault="002501BB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D9BDBB3" wp14:editId="7F48369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10644E60" wp14:editId="731F7FD4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7E8BF" wp14:editId="05289D44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2501BB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0CD"/>
    <w:multiLevelType w:val="hybridMultilevel"/>
    <w:tmpl w:val="12FA6A84"/>
    <w:lvl w:ilvl="0" w:tplc="E8467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481"/>
    <w:multiLevelType w:val="hybridMultilevel"/>
    <w:tmpl w:val="A7B2FF16"/>
    <w:lvl w:ilvl="0" w:tplc="04020013">
      <w:start w:val="1"/>
      <w:numFmt w:val="upperRoman"/>
      <w:lvlText w:val="%1."/>
      <w:lvlJc w:val="righ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E63A3"/>
    <w:multiLevelType w:val="hybridMultilevel"/>
    <w:tmpl w:val="CCEC0378"/>
    <w:lvl w:ilvl="0" w:tplc="6EA05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DEB795E"/>
    <w:multiLevelType w:val="hybridMultilevel"/>
    <w:tmpl w:val="C9647E56"/>
    <w:lvl w:ilvl="0" w:tplc="57723A2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D393E"/>
    <w:rsid w:val="00105BF0"/>
    <w:rsid w:val="001532B7"/>
    <w:rsid w:val="001815E6"/>
    <w:rsid w:val="0019278B"/>
    <w:rsid w:val="001C5C25"/>
    <w:rsid w:val="0021740E"/>
    <w:rsid w:val="002501BB"/>
    <w:rsid w:val="002A086C"/>
    <w:rsid w:val="002C735B"/>
    <w:rsid w:val="002D0C2E"/>
    <w:rsid w:val="002F50F7"/>
    <w:rsid w:val="00380578"/>
    <w:rsid w:val="003B1832"/>
    <w:rsid w:val="003E3BB5"/>
    <w:rsid w:val="00414E37"/>
    <w:rsid w:val="004E3883"/>
    <w:rsid w:val="00535B35"/>
    <w:rsid w:val="0054105B"/>
    <w:rsid w:val="005C65F7"/>
    <w:rsid w:val="005F070B"/>
    <w:rsid w:val="00634334"/>
    <w:rsid w:val="006869BC"/>
    <w:rsid w:val="006E3D30"/>
    <w:rsid w:val="006F4B42"/>
    <w:rsid w:val="007535D9"/>
    <w:rsid w:val="007A3685"/>
    <w:rsid w:val="007E6FC4"/>
    <w:rsid w:val="007F1D58"/>
    <w:rsid w:val="00801F0D"/>
    <w:rsid w:val="00865534"/>
    <w:rsid w:val="00867FC5"/>
    <w:rsid w:val="008B0D4A"/>
    <w:rsid w:val="008E2241"/>
    <w:rsid w:val="00995A03"/>
    <w:rsid w:val="00B512C7"/>
    <w:rsid w:val="00BA4CE1"/>
    <w:rsid w:val="00CB479C"/>
    <w:rsid w:val="00CF7CAA"/>
    <w:rsid w:val="00D0244B"/>
    <w:rsid w:val="00D6357F"/>
    <w:rsid w:val="00DD0207"/>
    <w:rsid w:val="00DD0DDA"/>
    <w:rsid w:val="00DD4B1A"/>
    <w:rsid w:val="00E52861"/>
    <w:rsid w:val="00EB4C23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38057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38057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3</cp:revision>
  <cp:lastPrinted>2018-04-23T06:09:00Z</cp:lastPrinted>
  <dcterms:created xsi:type="dcterms:W3CDTF">2020-05-12T06:22:00Z</dcterms:created>
  <dcterms:modified xsi:type="dcterms:W3CDTF">2020-05-14T13:17:00Z</dcterms:modified>
</cp:coreProperties>
</file>